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21" w:type="dxa"/>
        <w:tblLayout w:type="fixed"/>
        <w:tblLook w:val="04A0" w:firstRow="1" w:lastRow="0" w:firstColumn="1" w:lastColumn="0" w:noHBand="0" w:noVBand="1"/>
      </w:tblPr>
      <w:tblGrid>
        <w:gridCol w:w="3510"/>
        <w:gridCol w:w="1892"/>
        <w:gridCol w:w="2268"/>
        <w:gridCol w:w="2551"/>
      </w:tblGrid>
      <w:tr w:rsidR="00DD7CD6" w:rsidRPr="00CD58DA" w:rsidTr="002E52B5">
        <w:trPr>
          <w:trHeight w:val="840"/>
        </w:trPr>
        <w:tc>
          <w:tcPr>
            <w:tcW w:w="10221" w:type="dxa"/>
            <w:gridSpan w:val="4"/>
            <w:hideMark/>
          </w:tcPr>
          <w:p w:rsidR="00DD7CD6" w:rsidRPr="00CD58DA" w:rsidRDefault="00DD7CD6" w:rsidP="005016AC">
            <w:pPr>
              <w:jc w:val="center"/>
              <w:rPr>
                <w:b/>
                <w:bCs/>
                <w:sz w:val="32"/>
                <w:szCs w:val="32"/>
              </w:rPr>
            </w:pPr>
            <w:r w:rsidRPr="00CD58DA">
              <w:rPr>
                <w:b/>
                <w:bCs/>
                <w:sz w:val="32"/>
                <w:szCs w:val="32"/>
              </w:rPr>
              <w:t xml:space="preserve">АЭРОПОРТОВЫЕ СБОРЫ И ТАРИФЫ НА НАЗЕМНОЕ </w:t>
            </w:r>
            <w:r>
              <w:rPr>
                <w:b/>
                <w:bCs/>
                <w:sz w:val="32"/>
                <w:szCs w:val="32"/>
              </w:rPr>
              <w:t>ОБСЛУЖИВАНИЕ</w:t>
            </w:r>
            <w:r w:rsidRPr="00CD58DA">
              <w:rPr>
                <w:b/>
                <w:bCs/>
                <w:sz w:val="32"/>
                <w:szCs w:val="32"/>
              </w:rPr>
              <w:t xml:space="preserve"> в ОАО "Аэропорт Туношна"</w:t>
            </w:r>
          </w:p>
        </w:tc>
      </w:tr>
      <w:tr w:rsidR="00DD7CD6" w:rsidRPr="00CD58DA" w:rsidTr="005016AC">
        <w:trPr>
          <w:trHeight w:val="315"/>
        </w:trPr>
        <w:tc>
          <w:tcPr>
            <w:tcW w:w="10221" w:type="dxa"/>
            <w:gridSpan w:val="4"/>
            <w:noWrap/>
            <w:hideMark/>
          </w:tcPr>
          <w:p w:rsidR="00DD7CD6" w:rsidRPr="00CD58DA" w:rsidRDefault="00DD7CD6" w:rsidP="007E277F">
            <w:pPr>
              <w:jc w:val="center"/>
              <w:rPr>
                <w:i/>
                <w:iCs/>
              </w:rPr>
            </w:pPr>
            <w:r w:rsidRPr="00CD58DA">
              <w:rPr>
                <w:i/>
                <w:iCs/>
              </w:rPr>
              <w:t xml:space="preserve">(действуют с </w:t>
            </w:r>
            <w:r w:rsidR="005016AC">
              <w:rPr>
                <w:i/>
                <w:iCs/>
              </w:rPr>
              <w:t>01</w:t>
            </w:r>
            <w:r w:rsidR="007E277F">
              <w:rPr>
                <w:i/>
                <w:iCs/>
              </w:rPr>
              <w:t xml:space="preserve"> </w:t>
            </w:r>
            <w:proofErr w:type="gramStart"/>
            <w:r w:rsidR="005016AC">
              <w:rPr>
                <w:i/>
                <w:iCs/>
              </w:rPr>
              <w:t xml:space="preserve">ноября </w:t>
            </w:r>
            <w:r w:rsidR="00000C44">
              <w:rPr>
                <w:i/>
                <w:iCs/>
              </w:rPr>
              <w:t xml:space="preserve"> 2</w:t>
            </w:r>
            <w:r w:rsidRPr="00CD58DA">
              <w:rPr>
                <w:i/>
                <w:iCs/>
              </w:rPr>
              <w:t>016</w:t>
            </w:r>
            <w:proofErr w:type="gramEnd"/>
            <w:r w:rsidRPr="00CD58DA">
              <w:rPr>
                <w:i/>
                <w:iCs/>
              </w:rPr>
              <w:t xml:space="preserve"> г.)</w:t>
            </w:r>
          </w:p>
        </w:tc>
      </w:tr>
      <w:tr w:rsidR="00DD7CD6" w:rsidRPr="00CD58DA" w:rsidTr="0025350B">
        <w:trPr>
          <w:trHeight w:val="630"/>
        </w:trPr>
        <w:tc>
          <w:tcPr>
            <w:tcW w:w="3510" w:type="dxa"/>
            <w:vAlign w:val="center"/>
            <w:hideMark/>
          </w:tcPr>
          <w:p w:rsidR="00DD7CD6" w:rsidRPr="00CD58DA" w:rsidRDefault="00DD7CD6" w:rsidP="005016AC">
            <w:pPr>
              <w:jc w:val="center"/>
              <w:rPr>
                <w:b/>
                <w:bCs/>
              </w:rPr>
            </w:pPr>
            <w:r w:rsidRPr="00CD58DA">
              <w:rPr>
                <w:b/>
                <w:bCs/>
              </w:rPr>
              <w:t>Наименование ставки</w:t>
            </w:r>
          </w:p>
        </w:tc>
        <w:tc>
          <w:tcPr>
            <w:tcW w:w="1892" w:type="dxa"/>
            <w:vAlign w:val="center"/>
            <w:hideMark/>
          </w:tcPr>
          <w:p w:rsidR="00DD7CD6" w:rsidRPr="00CD58DA" w:rsidRDefault="00DD7CD6" w:rsidP="005016AC">
            <w:pPr>
              <w:jc w:val="center"/>
              <w:rPr>
                <w:b/>
                <w:bCs/>
              </w:rPr>
            </w:pPr>
            <w:r w:rsidRPr="00CD58DA">
              <w:rPr>
                <w:b/>
                <w:bCs/>
              </w:rPr>
              <w:t>Единица измерения</w:t>
            </w:r>
          </w:p>
        </w:tc>
        <w:tc>
          <w:tcPr>
            <w:tcW w:w="2268" w:type="dxa"/>
            <w:vAlign w:val="center"/>
            <w:hideMark/>
          </w:tcPr>
          <w:p w:rsidR="00DD7CD6" w:rsidRPr="00CD58DA" w:rsidRDefault="00DD7CD6" w:rsidP="005016AC">
            <w:pPr>
              <w:jc w:val="center"/>
              <w:rPr>
                <w:b/>
                <w:bCs/>
              </w:rPr>
            </w:pPr>
            <w:r w:rsidRPr="00CD58DA">
              <w:rPr>
                <w:b/>
                <w:bCs/>
              </w:rPr>
              <w:t>Стоимость</w:t>
            </w:r>
          </w:p>
        </w:tc>
        <w:tc>
          <w:tcPr>
            <w:tcW w:w="2551" w:type="dxa"/>
            <w:vAlign w:val="center"/>
            <w:hideMark/>
          </w:tcPr>
          <w:p w:rsidR="00DD7CD6" w:rsidRPr="00CD58DA" w:rsidRDefault="00DD7CD6" w:rsidP="005016AC">
            <w:pPr>
              <w:jc w:val="center"/>
              <w:rPr>
                <w:b/>
                <w:bCs/>
              </w:rPr>
            </w:pPr>
            <w:r w:rsidRPr="00CD58DA">
              <w:rPr>
                <w:b/>
                <w:bCs/>
              </w:rPr>
              <w:t>НДС</w:t>
            </w:r>
          </w:p>
        </w:tc>
      </w:tr>
      <w:tr w:rsidR="00DD7CD6" w:rsidRPr="00CD58DA" w:rsidTr="005016AC">
        <w:trPr>
          <w:trHeight w:val="330"/>
        </w:trPr>
        <w:tc>
          <w:tcPr>
            <w:tcW w:w="10221" w:type="dxa"/>
            <w:gridSpan w:val="4"/>
            <w:hideMark/>
          </w:tcPr>
          <w:p w:rsidR="00DD7CD6" w:rsidRPr="00CD58DA" w:rsidRDefault="00DD7CD6" w:rsidP="005016AC">
            <w:pPr>
              <w:jc w:val="center"/>
              <w:rPr>
                <w:b/>
                <w:bCs/>
                <w:sz w:val="26"/>
                <w:szCs w:val="26"/>
              </w:rPr>
            </w:pPr>
            <w:r w:rsidRPr="00CD58DA">
              <w:rPr>
                <w:b/>
                <w:bCs/>
                <w:sz w:val="26"/>
                <w:szCs w:val="26"/>
              </w:rPr>
              <w:t>Аэропортовые сборы</w:t>
            </w:r>
          </w:p>
        </w:tc>
      </w:tr>
      <w:tr w:rsidR="00DD7CD6" w:rsidRPr="00CD58DA" w:rsidTr="0025350B">
        <w:trPr>
          <w:trHeight w:val="330"/>
        </w:trPr>
        <w:tc>
          <w:tcPr>
            <w:tcW w:w="3510" w:type="dxa"/>
            <w:vAlign w:val="center"/>
            <w:hideMark/>
          </w:tcPr>
          <w:p w:rsidR="00DD7CD6" w:rsidRPr="00CD58DA" w:rsidRDefault="00DD7CD6" w:rsidP="0025350B">
            <w:pPr>
              <w:rPr>
                <w:i/>
                <w:iCs/>
              </w:rPr>
            </w:pPr>
            <w:r w:rsidRPr="00CD58DA">
              <w:rPr>
                <w:i/>
                <w:iCs/>
              </w:rPr>
              <w:t>Взлет-посадка*</w:t>
            </w:r>
          </w:p>
        </w:tc>
        <w:tc>
          <w:tcPr>
            <w:tcW w:w="1892" w:type="dxa"/>
            <w:vAlign w:val="center"/>
            <w:hideMark/>
          </w:tcPr>
          <w:p w:rsidR="00DD7CD6" w:rsidRPr="00CD58DA" w:rsidRDefault="00DD7CD6" w:rsidP="005016AC">
            <w:pPr>
              <w:jc w:val="center"/>
            </w:pPr>
            <w:r w:rsidRPr="00CD58DA">
              <w:t>руб./т</w:t>
            </w:r>
          </w:p>
        </w:tc>
        <w:tc>
          <w:tcPr>
            <w:tcW w:w="2268" w:type="dxa"/>
            <w:vAlign w:val="center"/>
            <w:hideMark/>
          </w:tcPr>
          <w:p w:rsidR="00DD7CD6" w:rsidRPr="00CD58DA" w:rsidRDefault="00DD7CD6" w:rsidP="005016AC">
            <w:pPr>
              <w:jc w:val="center"/>
            </w:pPr>
            <w:r w:rsidRPr="00CD58DA">
              <w:t>396</w:t>
            </w:r>
          </w:p>
        </w:tc>
        <w:tc>
          <w:tcPr>
            <w:tcW w:w="2551" w:type="dxa"/>
            <w:vAlign w:val="center"/>
            <w:hideMark/>
          </w:tcPr>
          <w:p w:rsidR="00DD7CD6" w:rsidRPr="00CD58DA" w:rsidRDefault="00DD7CD6" w:rsidP="005016AC">
            <w:pPr>
              <w:jc w:val="center"/>
            </w:pPr>
            <w:r w:rsidRPr="00CD58DA">
              <w:t>НДС не облагается</w:t>
            </w:r>
          </w:p>
        </w:tc>
      </w:tr>
      <w:tr w:rsidR="00DD7CD6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DD7CD6" w:rsidRPr="005B31C0" w:rsidRDefault="00DD7CD6" w:rsidP="0025350B">
            <w:pPr>
              <w:rPr>
                <w:i/>
              </w:rPr>
            </w:pPr>
            <w:r w:rsidRPr="005B31C0">
              <w:rPr>
                <w:i/>
              </w:rPr>
              <w:t>Обеспечение авиационной</w:t>
            </w:r>
            <w:r w:rsidR="005B31C0">
              <w:rPr>
                <w:i/>
              </w:rPr>
              <w:t>*</w:t>
            </w:r>
            <w:r w:rsidRPr="005B31C0">
              <w:rPr>
                <w:i/>
              </w:rPr>
              <w:t xml:space="preserve"> безопасности</w:t>
            </w:r>
          </w:p>
        </w:tc>
        <w:tc>
          <w:tcPr>
            <w:tcW w:w="1892" w:type="dxa"/>
            <w:vAlign w:val="center"/>
            <w:hideMark/>
          </w:tcPr>
          <w:p w:rsidR="00DD7CD6" w:rsidRPr="00CD58DA" w:rsidRDefault="00DD7CD6" w:rsidP="005016AC">
            <w:pPr>
              <w:jc w:val="center"/>
            </w:pPr>
            <w:r w:rsidRPr="00CD58DA">
              <w:t>руб./т</w:t>
            </w:r>
          </w:p>
        </w:tc>
        <w:tc>
          <w:tcPr>
            <w:tcW w:w="2268" w:type="dxa"/>
            <w:vAlign w:val="center"/>
            <w:hideMark/>
          </w:tcPr>
          <w:p w:rsidR="00DD7CD6" w:rsidRPr="00CD58DA" w:rsidRDefault="00DD7CD6" w:rsidP="005016AC">
            <w:pPr>
              <w:jc w:val="center"/>
            </w:pPr>
            <w:r w:rsidRPr="00CD58DA">
              <w:t>150,5</w:t>
            </w:r>
          </w:p>
        </w:tc>
        <w:tc>
          <w:tcPr>
            <w:tcW w:w="2551" w:type="dxa"/>
            <w:vAlign w:val="center"/>
            <w:hideMark/>
          </w:tcPr>
          <w:p w:rsidR="00DD7CD6" w:rsidRPr="00CD58DA" w:rsidRDefault="00DD7CD6" w:rsidP="005016AC">
            <w:pPr>
              <w:jc w:val="center"/>
            </w:pPr>
            <w:r w:rsidRPr="00CD58DA">
              <w:t>НДС не облагается</w:t>
            </w:r>
          </w:p>
        </w:tc>
      </w:tr>
      <w:tr w:rsidR="00DD7CD6" w:rsidRPr="00CD58DA" w:rsidTr="0025350B">
        <w:trPr>
          <w:trHeight w:val="645"/>
        </w:trPr>
        <w:tc>
          <w:tcPr>
            <w:tcW w:w="3510" w:type="dxa"/>
            <w:vAlign w:val="center"/>
            <w:hideMark/>
          </w:tcPr>
          <w:p w:rsidR="00DD7CD6" w:rsidRPr="00CD58DA" w:rsidRDefault="00DD7CD6" w:rsidP="0025350B">
            <w:r w:rsidRPr="00CD58DA">
              <w:t>Сверхнормативная стоянка ВС за каждый час от сбора за взлет посадку</w:t>
            </w:r>
          </w:p>
        </w:tc>
        <w:tc>
          <w:tcPr>
            <w:tcW w:w="1892" w:type="dxa"/>
            <w:vAlign w:val="center"/>
            <w:hideMark/>
          </w:tcPr>
          <w:p w:rsidR="00DD7CD6" w:rsidRPr="00CD58DA" w:rsidRDefault="00DD7CD6" w:rsidP="005016AC">
            <w:pPr>
              <w:jc w:val="center"/>
            </w:pPr>
            <w:r w:rsidRPr="00CD58DA">
              <w:t>%</w:t>
            </w:r>
          </w:p>
        </w:tc>
        <w:tc>
          <w:tcPr>
            <w:tcW w:w="2268" w:type="dxa"/>
            <w:vAlign w:val="center"/>
            <w:hideMark/>
          </w:tcPr>
          <w:p w:rsidR="00DD7CD6" w:rsidRPr="00CD58DA" w:rsidRDefault="00DD7CD6" w:rsidP="005016AC">
            <w:pPr>
              <w:jc w:val="center"/>
            </w:pPr>
            <w:r w:rsidRPr="00CD58DA">
              <w:t>5</w:t>
            </w:r>
          </w:p>
        </w:tc>
        <w:tc>
          <w:tcPr>
            <w:tcW w:w="2551" w:type="dxa"/>
            <w:vAlign w:val="center"/>
            <w:hideMark/>
          </w:tcPr>
          <w:p w:rsidR="00DD7CD6" w:rsidRPr="00CD58DA" w:rsidRDefault="002E52B5" w:rsidP="005016AC">
            <w:pPr>
              <w:jc w:val="center"/>
            </w:pPr>
            <w:r w:rsidRPr="00CD58DA">
              <w:t>НДС не облагается</w:t>
            </w:r>
          </w:p>
        </w:tc>
      </w:tr>
      <w:tr w:rsidR="005B31C0" w:rsidRPr="00CD58DA" w:rsidTr="005016AC">
        <w:trPr>
          <w:trHeight w:val="645"/>
        </w:trPr>
        <w:tc>
          <w:tcPr>
            <w:tcW w:w="10221" w:type="dxa"/>
            <w:gridSpan w:val="4"/>
            <w:vAlign w:val="center"/>
            <w:hideMark/>
          </w:tcPr>
          <w:p w:rsidR="005B31C0" w:rsidRPr="005B31C0" w:rsidRDefault="005B31C0" w:rsidP="005016AC">
            <w:pPr>
              <w:jc w:val="center"/>
              <w:rPr>
                <w:i/>
              </w:rPr>
            </w:pPr>
            <w:r w:rsidRPr="005B31C0">
              <w:rPr>
                <w:i/>
              </w:rPr>
              <w:t>*ставка сборов применяется исходя из МВМ ВС с коэффициентами: ВС свыше 12 тонн – с коэффициентом 1; ВС до 12 тонн включительно – с коэффициентом 0,5; ВС до 5 тонн включительно –</w:t>
            </w:r>
            <w:r>
              <w:rPr>
                <w:i/>
              </w:rPr>
              <w:t xml:space="preserve"> с коэффициентом</w:t>
            </w:r>
            <w:r w:rsidRPr="005B31C0">
              <w:rPr>
                <w:i/>
              </w:rPr>
              <w:t xml:space="preserve"> 0,25; вертолеты свыше 12 тонн – </w:t>
            </w:r>
            <w:r>
              <w:rPr>
                <w:i/>
              </w:rPr>
              <w:t xml:space="preserve">с коэффициентом </w:t>
            </w:r>
            <w:r w:rsidRPr="005B31C0">
              <w:rPr>
                <w:i/>
              </w:rPr>
              <w:t>0,5</w:t>
            </w:r>
          </w:p>
        </w:tc>
      </w:tr>
      <w:tr w:rsidR="00DD7CD6" w:rsidRPr="00CD58DA" w:rsidTr="005016AC">
        <w:trPr>
          <w:trHeight w:val="315"/>
        </w:trPr>
        <w:tc>
          <w:tcPr>
            <w:tcW w:w="7670" w:type="dxa"/>
            <w:gridSpan w:val="3"/>
            <w:tcBorders>
              <w:right w:val="nil"/>
            </w:tcBorders>
            <w:vAlign w:val="center"/>
            <w:hideMark/>
          </w:tcPr>
          <w:p w:rsidR="00DD7CD6" w:rsidRPr="00CD58DA" w:rsidRDefault="0025350B" w:rsidP="0025350B">
            <w:pPr>
              <w:jc w:val="center"/>
            </w:pPr>
            <w:r>
              <w:rPr>
                <w:b/>
                <w:bCs/>
              </w:rPr>
              <w:t xml:space="preserve">                             </w:t>
            </w:r>
            <w:r w:rsidR="00DD7CD6" w:rsidRPr="00CD58DA">
              <w:rPr>
                <w:b/>
                <w:bCs/>
              </w:rPr>
              <w:t>Пользование аэровокзалом:</w:t>
            </w:r>
          </w:p>
        </w:tc>
        <w:tc>
          <w:tcPr>
            <w:tcW w:w="2551" w:type="dxa"/>
            <w:tcBorders>
              <w:left w:val="nil"/>
            </w:tcBorders>
            <w:vAlign w:val="center"/>
            <w:hideMark/>
          </w:tcPr>
          <w:p w:rsidR="00DD7CD6" w:rsidRPr="00CD58DA" w:rsidRDefault="00DD7CD6" w:rsidP="005016AC">
            <w:pPr>
              <w:jc w:val="center"/>
            </w:pPr>
          </w:p>
        </w:tc>
      </w:tr>
      <w:tr w:rsidR="00DD7CD6" w:rsidRPr="00CD58DA" w:rsidTr="0025350B">
        <w:trPr>
          <w:trHeight w:val="15"/>
        </w:trPr>
        <w:tc>
          <w:tcPr>
            <w:tcW w:w="3510" w:type="dxa"/>
            <w:vAlign w:val="center"/>
            <w:hideMark/>
          </w:tcPr>
          <w:p w:rsidR="00DD7CD6" w:rsidRPr="00CD58DA" w:rsidRDefault="00DD7CD6" w:rsidP="0025350B">
            <w:r w:rsidRPr="00CD58DA">
              <w:t>внутренние перевозки</w:t>
            </w:r>
          </w:p>
        </w:tc>
        <w:tc>
          <w:tcPr>
            <w:tcW w:w="1892" w:type="dxa"/>
            <w:vMerge w:val="restart"/>
            <w:vAlign w:val="center"/>
            <w:hideMark/>
          </w:tcPr>
          <w:p w:rsidR="00DD7CD6" w:rsidRPr="00CD58DA" w:rsidRDefault="00DD7CD6" w:rsidP="005016AC">
            <w:pPr>
              <w:jc w:val="center"/>
            </w:pPr>
            <w:r w:rsidRPr="00CD58DA">
              <w:t>руб./пасс.</w:t>
            </w:r>
          </w:p>
        </w:tc>
        <w:tc>
          <w:tcPr>
            <w:tcW w:w="2268" w:type="dxa"/>
            <w:vAlign w:val="center"/>
            <w:hideMark/>
          </w:tcPr>
          <w:p w:rsidR="00DD7CD6" w:rsidRPr="00CD58DA" w:rsidRDefault="00DD7CD6" w:rsidP="005016AC">
            <w:pPr>
              <w:jc w:val="center"/>
            </w:pPr>
            <w:r w:rsidRPr="00CD58DA">
              <w:t>112,4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DD7CD6" w:rsidRPr="00CD58DA" w:rsidRDefault="00DD7CD6" w:rsidP="005016AC">
            <w:pPr>
              <w:jc w:val="center"/>
            </w:pPr>
            <w:r w:rsidRPr="00CD58DA">
              <w:t>НДС не облагается</w:t>
            </w:r>
          </w:p>
        </w:tc>
      </w:tr>
      <w:tr w:rsidR="00DD7CD6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DD7CD6" w:rsidRPr="00CD58DA" w:rsidRDefault="00DD7CD6" w:rsidP="0025350B">
            <w:r w:rsidRPr="00CD58DA">
              <w:t>международные перевозки</w:t>
            </w:r>
          </w:p>
        </w:tc>
        <w:tc>
          <w:tcPr>
            <w:tcW w:w="1892" w:type="dxa"/>
            <w:vMerge/>
            <w:vAlign w:val="center"/>
            <w:hideMark/>
          </w:tcPr>
          <w:p w:rsidR="00DD7CD6" w:rsidRPr="00CD58DA" w:rsidRDefault="00DD7CD6" w:rsidP="005016A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DD7CD6" w:rsidRPr="00CD58DA" w:rsidRDefault="00DD7CD6" w:rsidP="005016AC">
            <w:pPr>
              <w:jc w:val="center"/>
            </w:pPr>
            <w:r w:rsidRPr="00CD58DA">
              <w:t>112,4</w:t>
            </w:r>
          </w:p>
        </w:tc>
        <w:tc>
          <w:tcPr>
            <w:tcW w:w="2551" w:type="dxa"/>
            <w:vMerge/>
            <w:vAlign w:val="center"/>
            <w:hideMark/>
          </w:tcPr>
          <w:p w:rsidR="00DD7CD6" w:rsidRPr="00CD58DA" w:rsidRDefault="00DD7CD6" w:rsidP="005016AC">
            <w:pPr>
              <w:jc w:val="center"/>
            </w:pPr>
          </w:p>
        </w:tc>
      </w:tr>
      <w:tr w:rsidR="00DD7CD6" w:rsidRPr="00CD58DA" w:rsidTr="005016AC">
        <w:trPr>
          <w:trHeight w:val="345"/>
        </w:trPr>
        <w:tc>
          <w:tcPr>
            <w:tcW w:w="10221" w:type="dxa"/>
            <w:gridSpan w:val="4"/>
            <w:vAlign w:val="center"/>
            <w:hideMark/>
          </w:tcPr>
          <w:p w:rsidR="00DD7CD6" w:rsidRPr="00CD58DA" w:rsidRDefault="00DD7CD6" w:rsidP="005016AC">
            <w:pPr>
              <w:jc w:val="center"/>
              <w:rPr>
                <w:b/>
                <w:bCs/>
                <w:sz w:val="26"/>
                <w:szCs w:val="26"/>
              </w:rPr>
            </w:pPr>
            <w:r w:rsidRPr="00CD58DA">
              <w:rPr>
                <w:b/>
                <w:bCs/>
                <w:sz w:val="26"/>
                <w:szCs w:val="26"/>
              </w:rPr>
              <w:t>Тарифы за наземное обслуживание</w:t>
            </w:r>
          </w:p>
        </w:tc>
      </w:tr>
      <w:tr w:rsidR="00DD7CD6" w:rsidRPr="00CD58DA" w:rsidTr="005016AC">
        <w:trPr>
          <w:trHeight w:val="315"/>
        </w:trPr>
        <w:tc>
          <w:tcPr>
            <w:tcW w:w="10221" w:type="dxa"/>
            <w:gridSpan w:val="4"/>
            <w:vAlign w:val="center"/>
            <w:hideMark/>
          </w:tcPr>
          <w:p w:rsidR="00DD7CD6" w:rsidRPr="00CD58DA" w:rsidRDefault="00DD7CD6" w:rsidP="005016AC">
            <w:r w:rsidRPr="00CD58DA">
              <w:rPr>
                <w:b/>
                <w:bCs/>
              </w:rPr>
              <w:t>Обслуживание пассажиров:</w:t>
            </w:r>
          </w:p>
        </w:tc>
      </w:tr>
      <w:tr w:rsidR="00DD7CD6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DD7CD6" w:rsidRPr="00CD58DA" w:rsidRDefault="00DD7CD6" w:rsidP="0025350B">
            <w:r w:rsidRPr="00CD58DA">
              <w:t>внутренние перевозки</w:t>
            </w:r>
          </w:p>
        </w:tc>
        <w:tc>
          <w:tcPr>
            <w:tcW w:w="1892" w:type="dxa"/>
            <w:vMerge w:val="restart"/>
            <w:vAlign w:val="center"/>
            <w:hideMark/>
          </w:tcPr>
          <w:p w:rsidR="00DD7CD6" w:rsidRPr="00CD58DA" w:rsidRDefault="00DD7CD6" w:rsidP="005016AC">
            <w:pPr>
              <w:jc w:val="center"/>
            </w:pPr>
            <w:r w:rsidRPr="00CD58DA">
              <w:t>руб./пасс.</w:t>
            </w:r>
          </w:p>
        </w:tc>
        <w:tc>
          <w:tcPr>
            <w:tcW w:w="2268" w:type="dxa"/>
            <w:vAlign w:val="center"/>
            <w:hideMark/>
          </w:tcPr>
          <w:p w:rsidR="00DD7CD6" w:rsidRPr="00CD58DA" w:rsidRDefault="00DD7CD6" w:rsidP="005016AC">
            <w:pPr>
              <w:jc w:val="center"/>
            </w:pPr>
            <w:r w:rsidRPr="00CD58DA">
              <w:t>130,2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DD7CD6" w:rsidRPr="00CD58DA" w:rsidRDefault="00DD7CD6" w:rsidP="005016AC">
            <w:pPr>
              <w:jc w:val="center"/>
            </w:pPr>
            <w:r w:rsidRPr="00CD58DA">
              <w:t>Облагается НДС</w:t>
            </w:r>
          </w:p>
        </w:tc>
      </w:tr>
      <w:tr w:rsidR="00DD7CD6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DD7CD6" w:rsidRPr="00CD58DA" w:rsidRDefault="00DD7CD6" w:rsidP="0025350B">
            <w:r w:rsidRPr="00CD58DA">
              <w:t>международные перевозки</w:t>
            </w:r>
          </w:p>
        </w:tc>
        <w:tc>
          <w:tcPr>
            <w:tcW w:w="1892" w:type="dxa"/>
            <w:vMerge/>
            <w:vAlign w:val="center"/>
            <w:hideMark/>
          </w:tcPr>
          <w:p w:rsidR="00DD7CD6" w:rsidRPr="00CD58DA" w:rsidRDefault="00DD7CD6" w:rsidP="005016A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DD7CD6" w:rsidRPr="00CD58DA" w:rsidRDefault="00DD7CD6" w:rsidP="005016AC">
            <w:pPr>
              <w:jc w:val="center"/>
            </w:pPr>
            <w:r w:rsidRPr="00CD58DA">
              <w:t>130,2</w:t>
            </w:r>
          </w:p>
        </w:tc>
        <w:tc>
          <w:tcPr>
            <w:tcW w:w="2551" w:type="dxa"/>
            <w:vMerge/>
            <w:vAlign w:val="center"/>
            <w:hideMark/>
          </w:tcPr>
          <w:p w:rsidR="00DD7CD6" w:rsidRPr="00CD58DA" w:rsidRDefault="00DD7CD6" w:rsidP="005016AC">
            <w:pPr>
              <w:jc w:val="center"/>
            </w:pPr>
          </w:p>
        </w:tc>
      </w:tr>
      <w:tr w:rsidR="00DD7CD6" w:rsidRPr="00CD58DA" w:rsidTr="005016AC">
        <w:trPr>
          <w:trHeight w:val="315"/>
        </w:trPr>
        <w:tc>
          <w:tcPr>
            <w:tcW w:w="10221" w:type="dxa"/>
            <w:gridSpan w:val="4"/>
            <w:vAlign w:val="center"/>
            <w:hideMark/>
          </w:tcPr>
          <w:p w:rsidR="00DD7CD6" w:rsidRDefault="00DD7CD6" w:rsidP="0025350B">
            <w:pPr>
              <w:jc w:val="center"/>
              <w:rPr>
                <w:b/>
                <w:bCs/>
              </w:rPr>
            </w:pPr>
            <w:r w:rsidRPr="00CD58DA">
              <w:rPr>
                <w:b/>
                <w:bCs/>
              </w:rPr>
              <w:t>Обработка грузов:</w:t>
            </w:r>
          </w:p>
          <w:p w:rsidR="002E52B5" w:rsidRPr="00CD58DA" w:rsidRDefault="002E52B5" w:rsidP="0025350B">
            <w:pPr>
              <w:jc w:val="center"/>
            </w:pPr>
          </w:p>
        </w:tc>
      </w:tr>
      <w:tr w:rsidR="0025350B" w:rsidRPr="00CD58DA" w:rsidTr="0025350B">
        <w:trPr>
          <w:trHeight w:val="380"/>
        </w:trPr>
        <w:tc>
          <w:tcPr>
            <w:tcW w:w="10221" w:type="dxa"/>
            <w:gridSpan w:val="4"/>
            <w:vAlign w:val="center"/>
            <w:hideMark/>
          </w:tcPr>
          <w:p w:rsidR="0025350B" w:rsidRPr="00CD58DA" w:rsidRDefault="0025350B" w:rsidP="0025350B">
            <w:pPr>
              <w:jc w:val="center"/>
            </w:pPr>
            <w:r>
              <w:rPr>
                <w:b/>
              </w:rPr>
              <w:t>В</w:t>
            </w:r>
            <w:r w:rsidRPr="00E93E2E">
              <w:rPr>
                <w:b/>
              </w:rPr>
              <w:t>нутренние перевозки</w:t>
            </w:r>
            <w:r>
              <w:rPr>
                <w:b/>
              </w:rPr>
              <w:t xml:space="preserve"> (ВВЛ):</w:t>
            </w:r>
          </w:p>
        </w:tc>
      </w:tr>
      <w:tr w:rsidR="0025350B" w:rsidRPr="00CD58DA" w:rsidTr="0025350B">
        <w:trPr>
          <w:trHeight w:val="495"/>
        </w:trPr>
        <w:tc>
          <w:tcPr>
            <w:tcW w:w="3510" w:type="dxa"/>
            <w:vAlign w:val="center"/>
          </w:tcPr>
          <w:p w:rsidR="0025350B" w:rsidRPr="00E93E2E" w:rsidRDefault="0025350B" w:rsidP="0025350B">
            <w:pPr>
              <w:rPr>
                <w:b/>
              </w:rPr>
            </w:pPr>
            <w:r w:rsidRPr="00E93E2E">
              <w:rPr>
                <w:b/>
              </w:rPr>
              <w:t>ГРУЗ РСП/ЛЛЛ</w:t>
            </w:r>
            <w:r>
              <w:rPr>
                <w:b/>
              </w:rPr>
              <w:t xml:space="preserve"> </w:t>
            </w:r>
            <w:r w:rsidRPr="00E93E2E">
              <w:rPr>
                <w:b/>
              </w:rPr>
              <w:t>(россыпью/любой)</w:t>
            </w:r>
          </w:p>
        </w:tc>
        <w:tc>
          <w:tcPr>
            <w:tcW w:w="1892" w:type="dxa"/>
            <w:vMerge w:val="restart"/>
            <w:vAlign w:val="center"/>
          </w:tcPr>
          <w:p w:rsidR="0025350B" w:rsidRPr="00CD58DA" w:rsidRDefault="0025350B" w:rsidP="005016AC">
            <w:pPr>
              <w:jc w:val="center"/>
            </w:pPr>
            <w:r w:rsidRPr="00CD58DA">
              <w:t>руб./кг.</w:t>
            </w:r>
          </w:p>
        </w:tc>
        <w:tc>
          <w:tcPr>
            <w:tcW w:w="2268" w:type="dxa"/>
            <w:vAlign w:val="center"/>
          </w:tcPr>
          <w:p w:rsidR="0025350B" w:rsidRPr="00E93E2E" w:rsidRDefault="0025350B" w:rsidP="005016AC">
            <w:pPr>
              <w:jc w:val="center"/>
              <w:rPr>
                <w:b/>
              </w:rPr>
            </w:pPr>
            <w:r w:rsidRPr="00E93E2E">
              <w:rPr>
                <w:b/>
              </w:rPr>
              <w:t>4,0</w:t>
            </w:r>
          </w:p>
        </w:tc>
        <w:tc>
          <w:tcPr>
            <w:tcW w:w="2551" w:type="dxa"/>
            <w:vMerge w:val="restart"/>
            <w:vAlign w:val="center"/>
          </w:tcPr>
          <w:p w:rsidR="0025350B" w:rsidRPr="00CD58DA" w:rsidRDefault="0025350B" w:rsidP="005016AC">
            <w:pPr>
              <w:jc w:val="center"/>
            </w:pPr>
            <w:r w:rsidRPr="00CD58DA">
              <w:t>Облагается НДС</w:t>
            </w:r>
          </w:p>
        </w:tc>
      </w:tr>
      <w:tr w:rsidR="00E93E2E" w:rsidRPr="00CD58DA" w:rsidTr="0025350B">
        <w:trPr>
          <w:trHeight w:val="557"/>
        </w:trPr>
        <w:tc>
          <w:tcPr>
            <w:tcW w:w="3510" w:type="dxa"/>
            <w:vAlign w:val="center"/>
          </w:tcPr>
          <w:p w:rsidR="00E93E2E" w:rsidRPr="00CD58DA" w:rsidRDefault="00E93E2E" w:rsidP="0025350B">
            <w:r>
              <w:t>Хранение груза в течение 24 часов (для груза россыпью)</w:t>
            </w:r>
            <w:r w:rsidR="0025350B">
              <w:t xml:space="preserve"> </w:t>
            </w:r>
          </w:p>
        </w:tc>
        <w:tc>
          <w:tcPr>
            <w:tcW w:w="1892" w:type="dxa"/>
            <w:vMerge/>
            <w:vAlign w:val="center"/>
          </w:tcPr>
          <w:p w:rsidR="00E93E2E" w:rsidRPr="00CD58DA" w:rsidRDefault="00E93E2E" w:rsidP="005016AC">
            <w:pPr>
              <w:jc w:val="center"/>
            </w:pPr>
          </w:p>
        </w:tc>
        <w:tc>
          <w:tcPr>
            <w:tcW w:w="2268" w:type="dxa"/>
            <w:vAlign w:val="center"/>
          </w:tcPr>
          <w:p w:rsidR="00E93E2E" w:rsidRPr="00CD58DA" w:rsidRDefault="00E93E2E" w:rsidP="005016AC">
            <w:pPr>
              <w:jc w:val="center"/>
            </w:pPr>
            <w:r>
              <w:t>0,31</w:t>
            </w:r>
          </w:p>
        </w:tc>
        <w:tc>
          <w:tcPr>
            <w:tcW w:w="2551" w:type="dxa"/>
            <w:vMerge/>
            <w:vAlign w:val="center"/>
          </w:tcPr>
          <w:p w:rsidR="00E93E2E" w:rsidRPr="00CD58DA" w:rsidRDefault="00E93E2E" w:rsidP="005016AC">
            <w:pPr>
              <w:jc w:val="center"/>
            </w:pPr>
          </w:p>
        </w:tc>
      </w:tr>
      <w:tr w:rsidR="00A845C6" w:rsidRPr="00CD58DA" w:rsidTr="0025350B">
        <w:trPr>
          <w:trHeight w:val="568"/>
        </w:trPr>
        <w:tc>
          <w:tcPr>
            <w:tcW w:w="3510" w:type="dxa"/>
            <w:vAlign w:val="center"/>
            <w:hideMark/>
          </w:tcPr>
          <w:p w:rsidR="00A845C6" w:rsidRPr="00CD58DA" w:rsidRDefault="00A845C6" w:rsidP="0025350B">
            <w:r w:rsidRPr="00E93E2E">
              <w:rPr>
                <w:b/>
              </w:rPr>
              <w:t>ГРУЗ ПКТ/ЛЛЛ</w:t>
            </w:r>
            <w:r>
              <w:rPr>
                <w:b/>
              </w:rPr>
              <w:t xml:space="preserve"> </w:t>
            </w:r>
            <w:r w:rsidRPr="00E93E2E">
              <w:rPr>
                <w:b/>
              </w:rPr>
              <w:t>(пакетирование/любой), в том числе</w:t>
            </w:r>
            <w:r>
              <w:t>:</w:t>
            </w:r>
          </w:p>
        </w:tc>
        <w:tc>
          <w:tcPr>
            <w:tcW w:w="1892" w:type="dxa"/>
            <w:vMerge w:val="restart"/>
            <w:vAlign w:val="center"/>
            <w:hideMark/>
          </w:tcPr>
          <w:p w:rsidR="00A845C6" w:rsidRPr="00CD58DA" w:rsidRDefault="00A845C6" w:rsidP="005016AC">
            <w:pPr>
              <w:jc w:val="center"/>
            </w:pPr>
            <w:r w:rsidRPr="00CD58DA">
              <w:t>руб./кг.</w:t>
            </w:r>
          </w:p>
          <w:p w:rsidR="00A845C6" w:rsidRPr="00CD58DA" w:rsidRDefault="00A845C6" w:rsidP="005016A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A845C6" w:rsidRPr="00E93E2E" w:rsidRDefault="00A845C6" w:rsidP="005016AC">
            <w:pPr>
              <w:jc w:val="center"/>
              <w:rPr>
                <w:b/>
              </w:rPr>
            </w:pPr>
            <w:r w:rsidRPr="00E93E2E">
              <w:rPr>
                <w:b/>
              </w:rPr>
              <w:t>5,05</w:t>
            </w:r>
          </w:p>
        </w:tc>
        <w:tc>
          <w:tcPr>
            <w:tcW w:w="2551" w:type="dxa"/>
            <w:vMerge/>
            <w:vAlign w:val="center"/>
            <w:hideMark/>
          </w:tcPr>
          <w:p w:rsidR="00A845C6" w:rsidRPr="00CD58DA" w:rsidRDefault="00A845C6" w:rsidP="005016AC">
            <w:pPr>
              <w:jc w:val="center"/>
            </w:pPr>
          </w:p>
        </w:tc>
      </w:tr>
      <w:tr w:rsidR="00A845C6" w:rsidRPr="00CD58DA" w:rsidTr="0025350B">
        <w:trPr>
          <w:trHeight w:val="398"/>
        </w:trPr>
        <w:tc>
          <w:tcPr>
            <w:tcW w:w="3510" w:type="dxa"/>
            <w:vAlign w:val="center"/>
          </w:tcPr>
          <w:p w:rsidR="00A845C6" w:rsidRPr="00CD58DA" w:rsidRDefault="00A845C6" w:rsidP="0025350B">
            <w:r>
              <w:t>- терминальная обработка</w:t>
            </w:r>
          </w:p>
        </w:tc>
        <w:tc>
          <w:tcPr>
            <w:tcW w:w="1892" w:type="dxa"/>
            <w:vMerge/>
            <w:vAlign w:val="center"/>
          </w:tcPr>
          <w:p w:rsidR="00A845C6" w:rsidRPr="00CD58DA" w:rsidRDefault="00A845C6" w:rsidP="005016AC">
            <w:pPr>
              <w:jc w:val="center"/>
            </w:pPr>
          </w:p>
        </w:tc>
        <w:tc>
          <w:tcPr>
            <w:tcW w:w="2268" w:type="dxa"/>
            <w:vAlign w:val="center"/>
          </w:tcPr>
          <w:p w:rsidR="00A845C6" w:rsidRPr="00CD58DA" w:rsidRDefault="00A845C6" w:rsidP="005016AC">
            <w:pPr>
              <w:jc w:val="center"/>
            </w:pPr>
            <w:r>
              <w:t>2,31</w:t>
            </w:r>
          </w:p>
        </w:tc>
        <w:tc>
          <w:tcPr>
            <w:tcW w:w="2551" w:type="dxa"/>
            <w:vMerge/>
            <w:vAlign w:val="center"/>
          </w:tcPr>
          <w:p w:rsidR="00A845C6" w:rsidRPr="00CD58DA" w:rsidRDefault="00A845C6" w:rsidP="005016AC">
            <w:pPr>
              <w:jc w:val="center"/>
            </w:pPr>
          </w:p>
        </w:tc>
      </w:tr>
      <w:tr w:rsidR="00A845C6" w:rsidRPr="00CD58DA" w:rsidTr="0025350B">
        <w:trPr>
          <w:trHeight w:val="418"/>
        </w:trPr>
        <w:tc>
          <w:tcPr>
            <w:tcW w:w="3510" w:type="dxa"/>
            <w:vAlign w:val="center"/>
          </w:tcPr>
          <w:p w:rsidR="00A845C6" w:rsidRDefault="00A845C6" w:rsidP="0025350B">
            <w:r>
              <w:t>- перронная обработка</w:t>
            </w:r>
          </w:p>
        </w:tc>
        <w:tc>
          <w:tcPr>
            <w:tcW w:w="1892" w:type="dxa"/>
            <w:vMerge/>
            <w:vAlign w:val="center"/>
          </w:tcPr>
          <w:p w:rsidR="00A845C6" w:rsidRPr="00CD58DA" w:rsidRDefault="00A845C6" w:rsidP="005016AC">
            <w:pPr>
              <w:jc w:val="center"/>
            </w:pPr>
          </w:p>
        </w:tc>
        <w:tc>
          <w:tcPr>
            <w:tcW w:w="2268" w:type="dxa"/>
            <w:vAlign w:val="center"/>
          </w:tcPr>
          <w:p w:rsidR="00A845C6" w:rsidRPr="00CD58DA" w:rsidRDefault="00A845C6" w:rsidP="005016AC">
            <w:pPr>
              <w:jc w:val="center"/>
            </w:pPr>
            <w:r>
              <w:t>2,74</w:t>
            </w:r>
          </w:p>
        </w:tc>
        <w:tc>
          <w:tcPr>
            <w:tcW w:w="2551" w:type="dxa"/>
            <w:vMerge/>
            <w:vAlign w:val="center"/>
          </w:tcPr>
          <w:p w:rsidR="00A845C6" w:rsidRPr="00CD58DA" w:rsidRDefault="00A845C6" w:rsidP="005016AC">
            <w:pPr>
              <w:jc w:val="center"/>
            </w:pPr>
          </w:p>
        </w:tc>
      </w:tr>
      <w:tr w:rsidR="00A845C6" w:rsidRPr="00CD58DA" w:rsidTr="0058264C">
        <w:trPr>
          <w:trHeight w:val="409"/>
        </w:trPr>
        <w:tc>
          <w:tcPr>
            <w:tcW w:w="10221" w:type="dxa"/>
            <w:gridSpan w:val="4"/>
            <w:vAlign w:val="center"/>
            <w:hideMark/>
          </w:tcPr>
          <w:p w:rsidR="00A845C6" w:rsidRPr="00CD58DA" w:rsidRDefault="00A845C6" w:rsidP="005016AC">
            <w:pPr>
              <w:jc w:val="center"/>
            </w:pPr>
            <w:r>
              <w:rPr>
                <w:b/>
              </w:rPr>
              <w:t>М</w:t>
            </w:r>
            <w:r w:rsidRPr="00021964">
              <w:rPr>
                <w:b/>
              </w:rPr>
              <w:t xml:space="preserve">еждународные </w:t>
            </w:r>
            <w:r w:rsidR="006E291A" w:rsidRPr="00021964">
              <w:rPr>
                <w:b/>
              </w:rPr>
              <w:t xml:space="preserve">перевозки </w:t>
            </w:r>
            <w:r w:rsidR="006E291A">
              <w:rPr>
                <w:b/>
              </w:rPr>
              <w:t>(</w:t>
            </w:r>
            <w:r>
              <w:rPr>
                <w:b/>
              </w:rPr>
              <w:t>МВЛ):</w:t>
            </w:r>
          </w:p>
        </w:tc>
      </w:tr>
      <w:tr w:rsidR="006E291A" w:rsidRPr="00CD58DA" w:rsidTr="0025350B">
        <w:trPr>
          <w:trHeight w:val="330"/>
        </w:trPr>
        <w:tc>
          <w:tcPr>
            <w:tcW w:w="3510" w:type="dxa"/>
            <w:vAlign w:val="center"/>
          </w:tcPr>
          <w:p w:rsidR="006E291A" w:rsidRPr="00021964" w:rsidRDefault="006E291A" w:rsidP="006E291A">
            <w:pPr>
              <w:rPr>
                <w:b/>
              </w:rPr>
            </w:pPr>
            <w:r w:rsidRPr="00021964">
              <w:rPr>
                <w:b/>
              </w:rPr>
              <w:t xml:space="preserve"> </w:t>
            </w:r>
            <w:r>
              <w:rPr>
                <w:b/>
              </w:rPr>
              <w:t xml:space="preserve">ГРУЗ </w:t>
            </w:r>
            <w:r w:rsidRPr="00021964">
              <w:rPr>
                <w:b/>
              </w:rPr>
              <w:t>РСП/ЛЛЛ (россыпью любой)</w:t>
            </w:r>
            <w:r>
              <w:rPr>
                <w:b/>
              </w:rPr>
              <w:t>, в том числе:</w:t>
            </w:r>
          </w:p>
        </w:tc>
        <w:tc>
          <w:tcPr>
            <w:tcW w:w="1892" w:type="dxa"/>
            <w:vMerge w:val="restart"/>
            <w:vAlign w:val="center"/>
          </w:tcPr>
          <w:p w:rsidR="006E291A" w:rsidRPr="00CD58DA" w:rsidRDefault="006E291A" w:rsidP="006E291A">
            <w:pPr>
              <w:jc w:val="center"/>
            </w:pPr>
            <w:r w:rsidRPr="00CD58DA">
              <w:t>руб./кг.</w:t>
            </w:r>
          </w:p>
        </w:tc>
        <w:tc>
          <w:tcPr>
            <w:tcW w:w="2268" w:type="dxa"/>
            <w:vAlign w:val="center"/>
          </w:tcPr>
          <w:p w:rsidR="006E291A" w:rsidRDefault="006E291A" w:rsidP="006E291A">
            <w:pPr>
              <w:jc w:val="center"/>
            </w:pPr>
            <w:r w:rsidRPr="00021964">
              <w:rPr>
                <w:b/>
              </w:rPr>
              <w:t>4,81</w:t>
            </w:r>
          </w:p>
        </w:tc>
        <w:tc>
          <w:tcPr>
            <w:tcW w:w="2551" w:type="dxa"/>
            <w:vMerge w:val="restart"/>
            <w:vAlign w:val="center"/>
          </w:tcPr>
          <w:p w:rsidR="006E291A" w:rsidRPr="00CD58DA" w:rsidRDefault="006E291A" w:rsidP="006E291A">
            <w:pPr>
              <w:jc w:val="center"/>
            </w:pPr>
            <w:r w:rsidRPr="00CD58DA">
              <w:t>Облагается НДС</w:t>
            </w:r>
          </w:p>
        </w:tc>
      </w:tr>
      <w:tr w:rsidR="006E291A" w:rsidRPr="00CD58DA" w:rsidTr="0025350B">
        <w:trPr>
          <w:trHeight w:val="417"/>
        </w:trPr>
        <w:tc>
          <w:tcPr>
            <w:tcW w:w="3510" w:type="dxa"/>
            <w:vAlign w:val="center"/>
          </w:tcPr>
          <w:p w:rsidR="006E291A" w:rsidRPr="00CD58DA" w:rsidRDefault="006E291A" w:rsidP="006E291A">
            <w:r>
              <w:t>- терминальная обработка</w:t>
            </w:r>
          </w:p>
        </w:tc>
        <w:tc>
          <w:tcPr>
            <w:tcW w:w="1892" w:type="dxa"/>
            <w:vMerge/>
            <w:vAlign w:val="center"/>
          </w:tcPr>
          <w:p w:rsidR="006E291A" w:rsidRPr="00CD58DA" w:rsidRDefault="006E291A" w:rsidP="006E291A">
            <w:pPr>
              <w:jc w:val="center"/>
            </w:pPr>
          </w:p>
        </w:tc>
        <w:tc>
          <w:tcPr>
            <w:tcW w:w="2268" w:type="dxa"/>
            <w:vAlign w:val="center"/>
          </w:tcPr>
          <w:p w:rsidR="006E291A" w:rsidRDefault="006E291A" w:rsidP="006E291A">
            <w:pPr>
              <w:jc w:val="center"/>
            </w:pPr>
            <w:r>
              <w:t>1,8</w:t>
            </w:r>
          </w:p>
        </w:tc>
        <w:tc>
          <w:tcPr>
            <w:tcW w:w="2551" w:type="dxa"/>
            <w:vMerge/>
            <w:vAlign w:val="center"/>
          </w:tcPr>
          <w:p w:rsidR="006E291A" w:rsidRPr="00CD58DA" w:rsidRDefault="006E291A" w:rsidP="006E291A">
            <w:pPr>
              <w:jc w:val="center"/>
            </w:pPr>
          </w:p>
        </w:tc>
      </w:tr>
      <w:tr w:rsidR="006E291A" w:rsidRPr="00CD58DA" w:rsidTr="0025350B">
        <w:trPr>
          <w:trHeight w:val="409"/>
        </w:trPr>
        <w:tc>
          <w:tcPr>
            <w:tcW w:w="3510" w:type="dxa"/>
            <w:vAlign w:val="center"/>
          </w:tcPr>
          <w:p w:rsidR="006E291A" w:rsidRPr="00E93E2E" w:rsidRDefault="006E291A" w:rsidP="006E291A">
            <w:pPr>
              <w:rPr>
                <w:b/>
              </w:rPr>
            </w:pPr>
            <w:r>
              <w:t>- перронная обработка</w:t>
            </w:r>
          </w:p>
        </w:tc>
        <w:tc>
          <w:tcPr>
            <w:tcW w:w="1892" w:type="dxa"/>
            <w:vMerge/>
            <w:vAlign w:val="center"/>
          </w:tcPr>
          <w:p w:rsidR="006E291A" w:rsidRPr="00CD58DA" w:rsidRDefault="006E291A" w:rsidP="006E291A">
            <w:pPr>
              <w:jc w:val="center"/>
            </w:pPr>
          </w:p>
        </w:tc>
        <w:tc>
          <w:tcPr>
            <w:tcW w:w="2268" w:type="dxa"/>
            <w:vAlign w:val="center"/>
          </w:tcPr>
          <w:p w:rsidR="006E291A" w:rsidRDefault="006E291A" w:rsidP="006E291A">
            <w:pPr>
              <w:jc w:val="center"/>
            </w:pPr>
            <w:r>
              <w:t>3,01</w:t>
            </w:r>
          </w:p>
        </w:tc>
        <w:tc>
          <w:tcPr>
            <w:tcW w:w="2551" w:type="dxa"/>
            <w:vMerge/>
            <w:vAlign w:val="center"/>
          </w:tcPr>
          <w:p w:rsidR="006E291A" w:rsidRPr="00CD58DA" w:rsidRDefault="006E291A" w:rsidP="006E291A">
            <w:pPr>
              <w:jc w:val="center"/>
            </w:pPr>
          </w:p>
        </w:tc>
      </w:tr>
      <w:tr w:rsidR="006E291A" w:rsidRPr="00CD58DA" w:rsidTr="00A845C6">
        <w:trPr>
          <w:trHeight w:val="760"/>
        </w:trPr>
        <w:tc>
          <w:tcPr>
            <w:tcW w:w="3510" w:type="dxa"/>
            <w:vAlign w:val="center"/>
          </w:tcPr>
          <w:p w:rsidR="006E291A" w:rsidRPr="00021964" w:rsidRDefault="006E291A" w:rsidP="006E291A">
            <w:pPr>
              <w:rPr>
                <w:b/>
              </w:rPr>
            </w:pPr>
            <w:r w:rsidRPr="00021964">
              <w:rPr>
                <w:b/>
              </w:rPr>
              <w:t xml:space="preserve"> ГРУЗ ПКТ/ЛЛЛ (пакетирование любой)</w:t>
            </w:r>
            <w:r>
              <w:rPr>
                <w:b/>
              </w:rPr>
              <w:t>, в том числе:</w:t>
            </w:r>
          </w:p>
        </w:tc>
        <w:tc>
          <w:tcPr>
            <w:tcW w:w="1892" w:type="dxa"/>
            <w:vMerge w:val="restart"/>
            <w:vAlign w:val="center"/>
          </w:tcPr>
          <w:p w:rsidR="006E291A" w:rsidRPr="00CD58DA" w:rsidRDefault="006E291A" w:rsidP="006E291A">
            <w:pPr>
              <w:jc w:val="center"/>
            </w:pPr>
            <w:r w:rsidRPr="00CD58DA">
              <w:t>руб./кг.</w:t>
            </w:r>
          </w:p>
          <w:p w:rsidR="006E291A" w:rsidRPr="00CD58DA" w:rsidRDefault="006E291A" w:rsidP="006E291A">
            <w:pPr>
              <w:jc w:val="center"/>
            </w:pPr>
          </w:p>
        </w:tc>
        <w:tc>
          <w:tcPr>
            <w:tcW w:w="2268" w:type="dxa"/>
            <w:vAlign w:val="center"/>
          </w:tcPr>
          <w:p w:rsidR="006E291A" w:rsidRPr="00021964" w:rsidRDefault="006E291A" w:rsidP="006E291A">
            <w:pPr>
              <w:jc w:val="center"/>
              <w:rPr>
                <w:b/>
              </w:rPr>
            </w:pPr>
            <w:r w:rsidRPr="00021964">
              <w:rPr>
                <w:b/>
              </w:rPr>
              <w:t>5,55</w:t>
            </w:r>
          </w:p>
        </w:tc>
        <w:tc>
          <w:tcPr>
            <w:tcW w:w="2551" w:type="dxa"/>
            <w:vMerge/>
            <w:vAlign w:val="center"/>
          </w:tcPr>
          <w:p w:rsidR="006E291A" w:rsidRPr="00CD58DA" w:rsidRDefault="006E291A" w:rsidP="006E291A">
            <w:pPr>
              <w:jc w:val="center"/>
            </w:pPr>
          </w:p>
        </w:tc>
      </w:tr>
      <w:tr w:rsidR="006E291A" w:rsidRPr="00CD58DA" w:rsidTr="0025350B">
        <w:trPr>
          <w:trHeight w:val="457"/>
        </w:trPr>
        <w:tc>
          <w:tcPr>
            <w:tcW w:w="3510" w:type="dxa"/>
            <w:vAlign w:val="center"/>
          </w:tcPr>
          <w:p w:rsidR="006E291A" w:rsidRPr="00CD58DA" w:rsidRDefault="006E291A" w:rsidP="006E291A">
            <w:r>
              <w:t>- терминальная обработка</w:t>
            </w:r>
          </w:p>
        </w:tc>
        <w:tc>
          <w:tcPr>
            <w:tcW w:w="1892" w:type="dxa"/>
            <w:vMerge/>
            <w:vAlign w:val="center"/>
          </w:tcPr>
          <w:p w:rsidR="006E291A" w:rsidRPr="00CD58DA" w:rsidRDefault="006E291A" w:rsidP="006E291A">
            <w:pPr>
              <w:jc w:val="center"/>
            </w:pPr>
          </w:p>
        </w:tc>
        <w:tc>
          <w:tcPr>
            <w:tcW w:w="2268" w:type="dxa"/>
            <w:vAlign w:val="center"/>
          </w:tcPr>
          <w:p w:rsidR="006E291A" w:rsidRDefault="006E291A" w:rsidP="006E291A">
            <w:pPr>
              <w:jc w:val="center"/>
            </w:pPr>
            <w:r>
              <w:t>2,81</w:t>
            </w:r>
          </w:p>
        </w:tc>
        <w:tc>
          <w:tcPr>
            <w:tcW w:w="2551" w:type="dxa"/>
            <w:vMerge/>
            <w:vAlign w:val="center"/>
          </w:tcPr>
          <w:p w:rsidR="006E291A" w:rsidRPr="00CD58DA" w:rsidRDefault="006E291A" w:rsidP="006E291A">
            <w:pPr>
              <w:jc w:val="center"/>
            </w:pPr>
          </w:p>
        </w:tc>
      </w:tr>
      <w:tr w:rsidR="006E291A" w:rsidRPr="00CD58DA" w:rsidTr="0025350B">
        <w:trPr>
          <w:trHeight w:val="421"/>
        </w:trPr>
        <w:tc>
          <w:tcPr>
            <w:tcW w:w="3510" w:type="dxa"/>
            <w:vAlign w:val="center"/>
          </w:tcPr>
          <w:p w:rsidR="006E291A" w:rsidRPr="00E93E2E" w:rsidRDefault="006E291A" w:rsidP="006E291A">
            <w:pPr>
              <w:rPr>
                <w:b/>
              </w:rPr>
            </w:pPr>
            <w:r>
              <w:t>- перронная обработка</w:t>
            </w:r>
          </w:p>
        </w:tc>
        <w:tc>
          <w:tcPr>
            <w:tcW w:w="1892" w:type="dxa"/>
            <w:vMerge/>
            <w:vAlign w:val="center"/>
          </w:tcPr>
          <w:p w:rsidR="006E291A" w:rsidRPr="00CD58DA" w:rsidRDefault="006E291A" w:rsidP="006E291A">
            <w:pPr>
              <w:jc w:val="center"/>
            </w:pPr>
          </w:p>
        </w:tc>
        <w:tc>
          <w:tcPr>
            <w:tcW w:w="2268" w:type="dxa"/>
            <w:vAlign w:val="center"/>
          </w:tcPr>
          <w:p w:rsidR="006E291A" w:rsidRDefault="006E291A" w:rsidP="006E291A">
            <w:pPr>
              <w:jc w:val="center"/>
            </w:pPr>
            <w:r>
              <w:t>2,74</w:t>
            </w:r>
          </w:p>
        </w:tc>
        <w:tc>
          <w:tcPr>
            <w:tcW w:w="2551" w:type="dxa"/>
            <w:vMerge/>
            <w:vAlign w:val="center"/>
          </w:tcPr>
          <w:p w:rsidR="006E291A" w:rsidRPr="00CD58DA" w:rsidRDefault="006E291A" w:rsidP="006E291A">
            <w:pPr>
              <w:jc w:val="center"/>
            </w:pPr>
          </w:p>
        </w:tc>
      </w:tr>
      <w:tr w:rsidR="006E291A" w:rsidRPr="00CD58DA" w:rsidTr="005016AC">
        <w:trPr>
          <w:trHeight w:val="315"/>
        </w:trPr>
        <w:tc>
          <w:tcPr>
            <w:tcW w:w="10221" w:type="dxa"/>
            <w:gridSpan w:val="4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rPr>
                <w:b/>
                <w:bCs/>
              </w:rPr>
              <w:t>Тариф за посадку или высадку пассажиров:</w:t>
            </w:r>
          </w:p>
        </w:tc>
      </w:tr>
      <w:tr w:rsidR="006E291A" w:rsidRPr="00CD58DA" w:rsidTr="0025350B">
        <w:trPr>
          <w:trHeight w:val="330"/>
        </w:trPr>
        <w:tc>
          <w:tcPr>
            <w:tcW w:w="3510" w:type="dxa"/>
            <w:vAlign w:val="center"/>
            <w:hideMark/>
          </w:tcPr>
          <w:p w:rsidR="006E291A" w:rsidRPr="00CD58DA" w:rsidRDefault="006E291A" w:rsidP="006E291A">
            <w:r w:rsidRPr="00CD58DA">
              <w:t>Подача трапа</w:t>
            </w:r>
          </w:p>
        </w:tc>
        <w:tc>
          <w:tcPr>
            <w:tcW w:w="1892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руб./ед.</w:t>
            </w:r>
          </w:p>
        </w:tc>
        <w:tc>
          <w:tcPr>
            <w:tcW w:w="2268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1470</w:t>
            </w:r>
          </w:p>
        </w:tc>
        <w:tc>
          <w:tcPr>
            <w:tcW w:w="2551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Облагается НДС</w:t>
            </w:r>
          </w:p>
        </w:tc>
      </w:tr>
      <w:tr w:rsidR="006E291A" w:rsidRPr="00CD58DA" w:rsidTr="005016AC">
        <w:trPr>
          <w:trHeight w:val="315"/>
        </w:trPr>
        <w:tc>
          <w:tcPr>
            <w:tcW w:w="10221" w:type="dxa"/>
            <w:gridSpan w:val="4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rPr>
                <w:b/>
                <w:bCs/>
              </w:rPr>
              <w:lastRenderedPageBreak/>
              <w:t>Тариф за доставку пассажиров:</w:t>
            </w:r>
          </w:p>
        </w:tc>
      </w:tr>
      <w:tr w:rsidR="006E291A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6E291A" w:rsidRPr="00CD58DA" w:rsidRDefault="006E291A" w:rsidP="006E291A">
            <w:r w:rsidRPr="00CD58DA">
              <w:t>Автобус "ПАЗ"</w:t>
            </w:r>
          </w:p>
        </w:tc>
        <w:tc>
          <w:tcPr>
            <w:tcW w:w="1892" w:type="dxa"/>
            <w:vMerge w:val="restart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руб./ед.</w:t>
            </w:r>
          </w:p>
        </w:tc>
        <w:tc>
          <w:tcPr>
            <w:tcW w:w="2268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500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Облагается НДС</w:t>
            </w:r>
          </w:p>
          <w:p w:rsidR="006E291A" w:rsidRPr="00CD58DA" w:rsidRDefault="006E291A" w:rsidP="006E291A">
            <w:pPr>
              <w:jc w:val="center"/>
            </w:pPr>
          </w:p>
        </w:tc>
      </w:tr>
      <w:tr w:rsidR="006E291A" w:rsidRPr="00CD58DA" w:rsidTr="0025350B">
        <w:trPr>
          <w:trHeight w:val="390"/>
        </w:trPr>
        <w:tc>
          <w:tcPr>
            <w:tcW w:w="3510" w:type="dxa"/>
            <w:vAlign w:val="center"/>
            <w:hideMark/>
          </w:tcPr>
          <w:p w:rsidR="006E291A" w:rsidRPr="00CD58DA" w:rsidRDefault="006E291A" w:rsidP="006E291A">
            <w:r w:rsidRPr="00CD58DA">
              <w:t>Автобус "</w:t>
            </w:r>
            <w:proofErr w:type="spellStart"/>
            <w:r w:rsidRPr="00CD58DA">
              <w:t>ГАЗель</w:t>
            </w:r>
            <w:proofErr w:type="spellEnd"/>
            <w:r w:rsidRPr="00CD58DA">
              <w:t>"</w:t>
            </w:r>
          </w:p>
        </w:tc>
        <w:tc>
          <w:tcPr>
            <w:tcW w:w="1892" w:type="dxa"/>
            <w:vMerge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450</w:t>
            </w:r>
          </w:p>
        </w:tc>
        <w:tc>
          <w:tcPr>
            <w:tcW w:w="2551" w:type="dxa"/>
            <w:vMerge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</w:tr>
      <w:tr w:rsidR="006E291A" w:rsidRPr="00CD58DA" w:rsidTr="0025350B">
        <w:trPr>
          <w:trHeight w:val="390"/>
        </w:trPr>
        <w:tc>
          <w:tcPr>
            <w:tcW w:w="3510" w:type="dxa"/>
            <w:vAlign w:val="center"/>
            <w:hideMark/>
          </w:tcPr>
          <w:p w:rsidR="006E291A" w:rsidRPr="007E277F" w:rsidRDefault="006E291A" w:rsidP="006E291A">
            <w:r>
              <w:t xml:space="preserve">Автобус </w:t>
            </w:r>
            <w:r w:rsidRPr="00CD58DA">
              <w:t>"</w:t>
            </w:r>
            <w:r>
              <w:t>COBUS</w:t>
            </w:r>
            <w:r w:rsidRPr="00CD58DA">
              <w:t>"</w:t>
            </w:r>
          </w:p>
        </w:tc>
        <w:tc>
          <w:tcPr>
            <w:tcW w:w="1892" w:type="dxa"/>
            <w:vMerge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>
              <w:t>1509</w:t>
            </w:r>
          </w:p>
        </w:tc>
        <w:tc>
          <w:tcPr>
            <w:tcW w:w="2551" w:type="dxa"/>
            <w:vMerge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</w:tr>
      <w:tr w:rsidR="006E291A" w:rsidRPr="00CD58DA" w:rsidTr="0025350B">
        <w:tc>
          <w:tcPr>
            <w:tcW w:w="3510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  <w:tc>
          <w:tcPr>
            <w:tcW w:w="1892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  <w:tc>
          <w:tcPr>
            <w:tcW w:w="2551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</w:tr>
      <w:tr w:rsidR="006E291A" w:rsidRPr="00CD58DA" w:rsidTr="005016AC">
        <w:trPr>
          <w:trHeight w:val="345"/>
        </w:trPr>
        <w:tc>
          <w:tcPr>
            <w:tcW w:w="10221" w:type="dxa"/>
            <w:gridSpan w:val="4"/>
            <w:vAlign w:val="center"/>
            <w:hideMark/>
          </w:tcPr>
          <w:p w:rsidR="006E291A" w:rsidRPr="00CD58DA" w:rsidRDefault="006E291A" w:rsidP="006E291A">
            <w:pPr>
              <w:jc w:val="center"/>
              <w:rPr>
                <w:b/>
                <w:bCs/>
                <w:sz w:val="26"/>
                <w:szCs w:val="26"/>
              </w:rPr>
            </w:pPr>
            <w:r w:rsidRPr="00CD58DA">
              <w:rPr>
                <w:b/>
                <w:bCs/>
                <w:sz w:val="26"/>
                <w:szCs w:val="26"/>
              </w:rPr>
              <w:t>Тарифы за обслуживание экипажей</w:t>
            </w:r>
          </w:p>
        </w:tc>
      </w:tr>
      <w:tr w:rsidR="006E291A" w:rsidRPr="00CD58DA" w:rsidTr="0025350B">
        <w:trPr>
          <w:trHeight w:val="645"/>
        </w:trPr>
        <w:tc>
          <w:tcPr>
            <w:tcW w:w="3510" w:type="dxa"/>
            <w:vAlign w:val="center"/>
            <w:hideMark/>
          </w:tcPr>
          <w:p w:rsidR="006E291A" w:rsidRPr="00CD58DA" w:rsidRDefault="006E291A" w:rsidP="006E291A">
            <w:r w:rsidRPr="00CD58DA">
              <w:t xml:space="preserve">Доставка экипажа к/от ВС </w:t>
            </w:r>
            <w:r w:rsidRPr="00CD58DA">
              <w:rPr>
                <w:i/>
                <w:iCs/>
              </w:rPr>
              <w:t>(за каждую доставку экипажа по прилету или вылету ВС)</w:t>
            </w:r>
          </w:p>
        </w:tc>
        <w:tc>
          <w:tcPr>
            <w:tcW w:w="1892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руб./ед.</w:t>
            </w:r>
          </w:p>
        </w:tc>
        <w:tc>
          <w:tcPr>
            <w:tcW w:w="2268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500</w:t>
            </w:r>
          </w:p>
        </w:tc>
        <w:tc>
          <w:tcPr>
            <w:tcW w:w="2551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Облагается НДС</w:t>
            </w:r>
          </w:p>
        </w:tc>
      </w:tr>
      <w:tr w:rsidR="006E291A" w:rsidRPr="00CD58DA" w:rsidTr="0025350B">
        <w:trPr>
          <w:trHeight w:val="330"/>
        </w:trPr>
        <w:tc>
          <w:tcPr>
            <w:tcW w:w="3510" w:type="dxa"/>
            <w:vAlign w:val="center"/>
            <w:hideMark/>
          </w:tcPr>
          <w:p w:rsidR="006E291A" w:rsidRPr="00CD58DA" w:rsidRDefault="006E291A" w:rsidP="006E291A">
            <w:r w:rsidRPr="00CD58DA">
              <w:t>Медицинский осмотр членов экипажа</w:t>
            </w:r>
          </w:p>
        </w:tc>
        <w:tc>
          <w:tcPr>
            <w:tcW w:w="1892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руб./чел.</w:t>
            </w:r>
          </w:p>
        </w:tc>
        <w:tc>
          <w:tcPr>
            <w:tcW w:w="2268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1</w:t>
            </w:r>
            <w:r>
              <w:t>41</w:t>
            </w:r>
          </w:p>
        </w:tc>
        <w:tc>
          <w:tcPr>
            <w:tcW w:w="2551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НДС не облагается</w:t>
            </w:r>
          </w:p>
        </w:tc>
      </w:tr>
      <w:tr w:rsidR="006E291A" w:rsidRPr="00CD58DA" w:rsidTr="005016AC">
        <w:trPr>
          <w:trHeight w:val="345"/>
        </w:trPr>
        <w:tc>
          <w:tcPr>
            <w:tcW w:w="10221" w:type="dxa"/>
            <w:gridSpan w:val="4"/>
            <w:vAlign w:val="center"/>
            <w:hideMark/>
          </w:tcPr>
          <w:p w:rsidR="006E291A" w:rsidRPr="00CD58DA" w:rsidRDefault="006E291A" w:rsidP="006E291A">
            <w:pPr>
              <w:jc w:val="center"/>
              <w:rPr>
                <w:b/>
                <w:bCs/>
                <w:sz w:val="26"/>
                <w:szCs w:val="26"/>
              </w:rPr>
            </w:pPr>
            <w:r w:rsidRPr="00CD58DA">
              <w:rPr>
                <w:b/>
                <w:bCs/>
                <w:sz w:val="26"/>
                <w:szCs w:val="26"/>
              </w:rPr>
              <w:t>Тариф</w:t>
            </w:r>
            <w:r w:rsidR="0058264C">
              <w:rPr>
                <w:b/>
                <w:bCs/>
                <w:sz w:val="26"/>
                <w:szCs w:val="26"/>
              </w:rPr>
              <w:t>ы</w:t>
            </w:r>
            <w:r w:rsidRPr="00CD58DA">
              <w:rPr>
                <w:b/>
                <w:bCs/>
                <w:sz w:val="26"/>
                <w:szCs w:val="26"/>
              </w:rPr>
              <w:t xml:space="preserve"> за обслуживание ВС</w:t>
            </w:r>
          </w:p>
        </w:tc>
      </w:tr>
      <w:tr w:rsidR="006E291A" w:rsidRPr="00CD58DA" w:rsidTr="005016AC">
        <w:trPr>
          <w:trHeight w:val="315"/>
        </w:trPr>
        <w:tc>
          <w:tcPr>
            <w:tcW w:w="10221" w:type="dxa"/>
            <w:gridSpan w:val="4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rPr>
                <w:b/>
                <w:bCs/>
              </w:rPr>
              <w:t>Тариф за временную стоянку ВС:</w:t>
            </w:r>
          </w:p>
        </w:tc>
      </w:tr>
      <w:tr w:rsidR="006E291A" w:rsidRPr="00CD58DA" w:rsidTr="0025350B">
        <w:trPr>
          <w:trHeight w:val="296"/>
        </w:trPr>
        <w:tc>
          <w:tcPr>
            <w:tcW w:w="3510" w:type="dxa"/>
            <w:vAlign w:val="center"/>
            <w:hideMark/>
          </w:tcPr>
          <w:p w:rsidR="006E291A" w:rsidRPr="00CD58DA" w:rsidRDefault="006E291A" w:rsidP="006E291A">
            <w:r w:rsidRPr="00CD58DA">
              <w:t>Самолеты IV класса до 10 тонн</w:t>
            </w:r>
          </w:p>
        </w:tc>
        <w:tc>
          <w:tcPr>
            <w:tcW w:w="1892" w:type="dxa"/>
            <w:vMerge w:val="restart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руб./сутки</w:t>
            </w:r>
          </w:p>
        </w:tc>
        <w:tc>
          <w:tcPr>
            <w:tcW w:w="2268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1590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НДС не облагается</w:t>
            </w:r>
          </w:p>
        </w:tc>
      </w:tr>
      <w:tr w:rsidR="006E291A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6E291A" w:rsidRPr="00CD58DA" w:rsidRDefault="006E291A" w:rsidP="006E291A">
            <w:r w:rsidRPr="00CD58DA">
              <w:t>Самолеты III класса от 10 до 30 тонн</w:t>
            </w:r>
          </w:p>
        </w:tc>
        <w:tc>
          <w:tcPr>
            <w:tcW w:w="1892" w:type="dxa"/>
            <w:vMerge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2190</w:t>
            </w:r>
          </w:p>
        </w:tc>
        <w:tc>
          <w:tcPr>
            <w:tcW w:w="2551" w:type="dxa"/>
            <w:vMerge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</w:tr>
      <w:tr w:rsidR="006E291A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6E291A" w:rsidRPr="00CD58DA" w:rsidRDefault="006E291A" w:rsidP="006E291A">
            <w:r w:rsidRPr="00CD58DA">
              <w:t>Самолеты II класса от 30 до 75 тонн</w:t>
            </w:r>
          </w:p>
        </w:tc>
        <w:tc>
          <w:tcPr>
            <w:tcW w:w="1892" w:type="dxa"/>
            <w:vMerge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3060</w:t>
            </w:r>
          </w:p>
        </w:tc>
        <w:tc>
          <w:tcPr>
            <w:tcW w:w="2551" w:type="dxa"/>
            <w:vMerge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</w:tr>
      <w:tr w:rsidR="006E291A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6E291A" w:rsidRPr="00CD58DA" w:rsidRDefault="006E291A" w:rsidP="006E291A">
            <w:r w:rsidRPr="00CD58DA">
              <w:t>Самолеты I класса 75 и более тонн</w:t>
            </w:r>
          </w:p>
        </w:tc>
        <w:tc>
          <w:tcPr>
            <w:tcW w:w="1892" w:type="dxa"/>
            <w:vMerge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4800</w:t>
            </w:r>
          </w:p>
        </w:tc>
        <w:tc>
          <w:tcPr>
            <w:tcW w:w="2551" w:type="dxa"/>
            <w:vMerge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</w:tr>
      <w:tr w:rsidR="006E291A" w:rsidRPr="00CD58DA" w:rsidTr="00C44CE9">
        <w:trPr>
          <w:trHeight w:val="349"/>
        </w:trPr>
        <w:tc>
          <w:tcPr>
            <w:tcW w:w="3510" w:type="dxa"/>
            <w:vAlign w:val="center"/>
            <w:hideMark/>
          </w:tcPr>
          <w:p w:rsidR="006E291A" w:rsidRPr="00CD58DA" w:rsidRDefault="006E291A" w:rsidP="006E291A">
            <w:r w:rsidRPr="00CD58DA">
              <w:t>Вертолеты до 5 тонн</w:t>
            </w:r>
          </w:p>
        </w:tc>
        <w:tc>
          <w:tcPr>
            <w:tcW w:w="1892" w:type="dxa"/>
            <w:vMerge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1590</w:t>
            </w:r>
          </w:p>
        </w:tc>
        <w:tc>
          <w:tcPr>
            <w:tcW w:w="2551" w:type="dxa"/>
            <w:vMerge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</w:tr>
      <w:tr w:rsidR="006E291A" w:rsidRPr="00CD58DA" w:rsidTr="0025350B">
        <w:trPr>
          <w:trHeight w:val="330"/>
        </w:trPr>
        <w:tc>
          <w:tcPr>
            <w:tcW w:w="3510" w:type="dxa"/>
            <w:vAlign w:val="center"/>
            <w:hideMark/>
          </w:tcPr>
          <w:p w:rsidR="006E291A" w:rsidRPr="00CD58DA" w:rsidRDefault="006E291A" w:rsidP="006E291A">
            <w:r w:rsidRPr="00CD58DA">
              <w:t>Вертолеты свыше 5 тонн</w:t>
            </w:r>
          </w:p>
        </w:tc>
        <w:tc>
          <w:tcPr>
            <w:tcW w:w="1892" w:type="dxa"/>
            <w:vMerge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1800</w:t>
            </w:r>
          </w:p>
        </w:tc>
        <w:tc>
          <w:tcPr>
            <w:tcW w:w="2551" w:type="dxa"/>
            <w:vMerge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</w:tr>
      <w:tr w:rsidR="006E291A" w:rsidRPr="00CD58DA" w:rsidTr="005016AC">
        <w:trPr>
          <w:trHeight w:val="315"/>
        </w:trPr>
        <w:tc>
          <w:tcPr>
            <w:tcW w:w="10221" w:type="dxa"/>
            <w:gridSpan w:val="4"/>
            <w:vAlign w:val="center"/>
            <w:hideMark/>
          </w:tcPr>
          <w:p w:rsidR="006E291A" w:rsidRPr="00CD58DA" w:rsidRDefault="006E291A" w:rsidP="006E291A">
            <w:r w:rsidRPr="00CD58DA">
              <w:t>Для самолетов I и II класса:</w:t>
            </w:r>
          </w:p>
        </w:tc>
      </w:tr>
      <w:tr w:rsidR="006E291A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6E291A" w:rsidRPr="00CD58DA" w:rsidRDefault="006E291A" w:rsidP="006E291A">
            <w:r w:rsidRPr="00CD58DA">
              <w:t>При стоянке ВС I класса более 15 суток (с 16-х суток)</w:t>
            </w:r>
          </w:p>
        </w:tc>
        <w:tc>
          <w:tcPr>
            <w:tcW w:w="1892" w:type="dxa"/>
            <w:vMerge w:val="restart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 xml:space="preserve">руб./сутки </w:t>
            </w:r>
          </w:p>
        </w:tc>
        <w:tc>
          <w:tcPr>
            <w:tcW w:w="2268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5760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НДС не облагается</w:t>
            </w:r>
          </w:p>
        </w:tc>
      </w:tr>
      <w:tr w:rsidR="006E291A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6E291A" w:rsidRPr="00CD58DA" w:rsidRDefault="006E291A" w:rsidP="006E291A">
            <w:r w:rsidRPr="00CD58DA">
              <w:t>При стоянке ВС I класса более 30 суток (с 31-х суток)</w:t>
            </w:r>
          </w:p>
        </w:tc>
        <w:tc>
          <w:tcPr>
            <w:tcW w:w="1892" w:type="dxa"/>
            <w:vMerge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6720</w:t>
            </w:r>
          </w:p>
        </w:tc>
        <w:tc>
          <w:tcPr>
            <w:tcW w:w="2551" w:type="dxa"/>
            <w:vMerge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</w:tr>
      <w:tr w:rsidR="006E291A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6E291A" w:rsidRPr="00CD58DA" w:rsidRDefault="006E291A" w:rsidP="006E291A">
            <w:r w:rsidRPr="00CD58DA">
              <w:t>При стоянке ВС II класса более 15 суток (с 16-х суток)</w:t>
            </w:r>
          </w:p>
        </w:tc>
        <w:tc>
          <w:tcPr>
            <w:tcW w:w="1892" w:type="dxa"/>
            <w:vMerge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3672</w:t>
            </w:r>
          </w:p>
        </w:tc>
        <w:tc>
          <w:tcPr>
            <w:tcW w:w="2551" w:type="dxa"/>
            <w:vMerge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</w:tr>
      <w:tr w:rsidR="006E291A" w:rsidRPr="00CD58DA" w:rsidTr="0025350B">
        <w:trPr>
          <w:trHeight w:val="330"/>
        </w:trPr>
        <w:tc>
          <w:tcPr>
            <w:tcW w:w="3510" w:type="dxa"/>
            <w:vAlign w:val="center"/>
            <w:hideMark/>
          </w:tcPr>
          <w:p w:rsidR="006E291A" w:rsidRPr="00CD58DA" w:rsidRDefault="006E291A" w:rsidP="006E291A">
            <w:r w:rsidRPr="00CD58DA">
              <w:t>При стоянке ВС II класса более 30 суток (с 31-х суток)</w:t>
            </w:r>
          </w:p>
        </w:tc>
        <w:tc>
          <w:tcPr>
            <w:tcW w:w="1892" w:type="dxa"/>
            <w:vMerge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4284</w:t>
            </w:r>
          </w:p>
        </w:tc>
        <w:tc>
          <w:tcPr>
            <w:tcW w:w="2551" w:type="dxa"/>
            <w:vMerge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</w:tr>
      <w:tr w:rsidR="006E291A" w:rsidRPr="00CD58DA" w:rsidTr="005016AC">
        <w:trPr>
          <w:trHeight w:val="315"/>
        </w:trPr>
        <w:tc>
          <w:tcPr>
            <w:tcW w:w="10221" w:type="dxa"/>
            <w:gridSpan w:val="4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rPr>
                <w:b/>
                <w:bCs/>
              </w:rPr>
              <w:t>Тариф за обеспечение прием</w:t>
            </w:r>
            <w:r w:rsidR="0058264C">
              <w:rPr>
                <w:b/>
                <w:bCs/>
              </w:rPr>
              <w:t>а</w:t>
            </w:r>
            <w:r w:rsidRPr="00CD58DA">
              <w:rPr>
                <w:b/>
                <w:bCs/>
              </w:rPr>
              <w:t xml:space="preserve"> и выпуска:</w:t>
            </w:r>
          </w:p>
        </w:tc>
      </w:tr>
      <w:tr w:rsidR="006E291A" w:rsidRPr="00CD58DA" w:rsidTr="0025350B">
        <w:trPr>
          <w:trHeight w:val="15"/>
        </w:trPr>
        <w:tc>
          <w:tcPr>
            <w:tcW w:w="3510" w:type="dxa"/>
            <w:vAlign w:val="center"/>
            <w:hideMark/>
          </w:tcPr>
          <w:p w:rsidR="006E291A" w:rsidRPr="00CD58DA" w:rsidRDefault="006E291A" w:rsidP="006E291A">
            <w:r w:rsidRPr="00CD58DA">
              <w:t>для вертолетов всех типов</w:t>
            </w:r>
          </w:p>
        </w:tc>
        <w:tc>
          <w:tcPr>
            <w:tcW w:w="1892" w:type="dxa"/>
            <w:vMerge w:val="restart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руб./</w:t>
            </w:r>
            <w:proofErr w:type="spellStart"/>
            <w:r w:rsidRPr="00CD58DA">
              <w:t>обсл</w:t>
            </w:r>
            <w:proofErr w:type="spellEnd"/>
            <w:r>
              <w:t>.</w:t>
            </w:r>
          </w:p>
        </w:tc>
        <w:tc>
          <w:tcPr>
            <w:tcW w:w="2268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2590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НДС не облагается</w:t>
            </w:r>
          </w:p>
        </w:tc>
      </w:tr>
      <w:tr w:rsidR="006E291A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6E291A" w:rsidRPr="00CD58DA" w:rsidRDefault="006E291A" w:rsidP="006E291A">
            <w:r w:rsidRPr="00CD58DA">
              <w:t>ВС IV класса</w:t>
            </w:r>
          </w:p>
        </w:tc>
        <w:tc>
          <w:tcPr>
            <w:tcW w:w="1892" w:type="dxa"/>
            <w:vMerge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1655</w:t>
            </w:r>
          </w:p>
        </w:tc>
        <w:tc>
          <w:tcPr>
            <w:tcW w:w="2551" w:type="dxa"/>
            <w:vMerge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</w:tr>
      <w:tr w:rsidR="006E291A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6E291A" w:rsidRPr="00CD58DA" w:rsidRDefault="006E291A" w:rsidP="006E291A">
            <w:r w:rsidRPr="00CD58DA">
              <w:t>ВС III класса</w:t>
            </w:r>
          </w:p>
        </w:tc>
        <w:tc>
          <w:tcPr>
            <w:tcW w:w="1892" w:type="dxa"/>
            <w:vMerge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3080</w:t>
            </w:r>
          </w:p>
        </w:tc>
        <w:tc>
          <w:tcPr>
            <w:tcW w:w="2551" w:type="dxa"/>
            <w:vMerge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</w:tr>
      <w:tr w:rsidR="006E291A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6E291A" w:rsidRPr="00CD58DA" w:rsidRDefault="006E291A" w:rsidP="006E291A">
            <w:r w:rsidRPr="00CD58DA">
              <w:t>ВС II класса</w:t>
            </w:r>
          </w:p>
        </w:tc>
        <w:tc>
          <w:tcPr>
            <w:tcW w:w="1892" w:type="dxa"/>
            <w:vMerge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4130</w:t>
            </w:r>
          </w:p>
        </w:tc>
        <w:tc>
          <w:tcPr>
            <w:tcW w:w="2551" w:type="dxa"/>
            <w:vMerge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</w:tr>
      <w:tr w:rsidR="006E291A" w:rsidRPr="00CD58DA" w:rsidTr="0025350B">
        <w:trPr>
          <w:trHeight w:val="330"/>
        </w:trPr>
        <w:tc>
          <w:tcPr>
            <w:tcW w:w="3510" w:type="dxa"/>
            <w:vAlign w:val="center"/>
            <w:hideMark/>
          </w:tcPr>
          <w:p w:rsidR="006E291A" w:rsidRPr="00CD58DA" w:rsidRDefault="006E291A" w:rsidP="006E291A">
            <w:r w:rsidRPr="00CD58DA">
              <w:t>ВС I класса</w:t>
            </w:r>
          </w:p>
        </w:tc>
        <w:tc>
          <w:tcPr>
            <w:tcW w:w="1892" w:type="dxa"/>
            <w:vMerge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5345</w:t>
            </w:r>
          </w:p>
        </w:tc>
        <w:tc>
          <w:tcPr>
            <w:tcW w:w="2551" w:type="dxa"/>
            <w:vMerge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</w:tr>
      <w:tr w:rsidR="0058264C" w:rsidRPr="00CD58DA" w:rsidTr="0058264C">
        <w:trPr>
          <w:trHeight w:val="330"/>
        </w:trPr>
        <w:tc>
          <w:tcPr>
            <w:tcW w:w="3510" w:type="dxa"/>
            <w:vAlign w:val="center"/>
          </w:tcPr>
          <w:p w:rsidR="0058264C" w:rsidRPr="00CD58DA" w:rsidRDefault="0058264C" w:rsidP="0058264C">
            <w:r w:rsidRPr="00CD58DA">
              <w:t>Оперативное техническое обслуживание</w:t>
            </w:r>
          </w:p>
        </w:tc>
        <w:tc>
          <w:tcPr>
            <w:tcW w:w="1892" w:type="dxa"/>
            <w:vAlign w:val="center"/>
          </w:tcPr>
          <w:p w:rsidR="0058264C" w:rsidRPr="00CD58DA" w:rsidRDefault="0058264C" w:rsidP="0058264C">
            <w:pPr>
              <w:jc w:val="center"/>
            </w:pPr>
            <w:r w:rsidRPr="00CD58DA">
              <w:t>руб./нормо-час</w:t>
            </w:r>
          </w:p>
        </w:tc>
        <w:tc>
          <w:tcPr>
            <w:tcW w:w="2268" w:type="dxa"/>
            <w:vAlign w:val="center"/>
          </w:tcPr>
          <w:p w:rsidR="0058264C" w:rsidRPr="00CD58DA" w:rsidRDefault="0058264C" w:rsidP="0058264C">
            <w:pPr>
              <w:jc w:val="center"/>
            </w:pPr>
            <w:r w:rsidRPr="00CD58DA">
              <w:t>1344</w:t>
            </w:r>
          </w:p>
        </w:tc>
        <w:tc>
          <w:tcPr>
            <w:tcW w:w="2551" w:type="dxa"/>
            <w:vAlign w:val="center"/>
          </w:tcPr>
          <w:p w:rsidR="0058264C" w:rsidRPr="00CD58DA" w:rsidRDefault="0058264C" w:rsidP="0058264C">
            <w:pPr>
              <w:jc w:val="center"/>
            </w:pPr>
            <w:r w:rsidRPr="00CD58DA">
              <w:t>НДС не облагается</w:t>
            </w:r>
          </w:p>
        </w:tc>
      </w:tr>
      <w:tr w:rsidR="0058264C" w:rsidRPr="00CD58DA" w:rsidTr="005016AC">
        <w:trPr>
          <w:trHeight w:val="315"/>
        </w:trPr>
        <w:tc>
          <w:tcPr>
            <w:tcW w:w="10221" w:type="dxa"/>
            <w:gridSpan w:val="4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rPr>
                <w:b/>
                <w:bCs/>
              </w:rPr>
              <w:t>Тариф за внутреннюю уборку ВС:</w:t>
            </w:r>
          </w:p>
        </w:tc>
      </w:tr>
      <w:tr w:rsidR="0058264C" w:rsidRPr="00CD58DA" w:rsidTr="0025350B"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Pilatus-12 (0,45 н.-час)</w:t>
            </w:r>
          </w:p>
        </w:tc>
        <w:tc>
          <w:tcPr>
            <w:tcW w:w="1892" w:type="dxa"/>
            <w:vMerge w:val="restart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руб./</w:t>
            </w:r>
            <w:proofErr w:type="spellStart"/>
            <w:r w:rsidRPr="00CD58DA">
              <w:t>обсл</w:t>
            </w:r>
            <w:proofErr w:type="spellEnd"/>
            <w:r>
              <w:t>.</w:t>
            </w: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604,8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58264C" w:rsidRDefault="0058264C" w:rsidP="0058264C">
            <w:pPr>
              <w:jc w:val="center"/>
            </w:pPr>
            <w:r w:rsidRPr="00CD58DA">
              <w:t>НДС не облагается</w:t>
            </w:r>
          </w:p>
          <w:p w:rsidR="0058264C" w:rsidRDefault="0058264C" w:rsidP="0058264C">
            <w:pPr>
              <w:jc w:val="center"/>
            </w:pPr>
          </w:p>
          <w:p w:rsidR="0058264C" w:rsidRDefault="0058264C" w:rsidP="0058264C">
            <w:pPr>
              <w:jc w:val="center"/>
            </w:pPr>
          </w:p>
          <w:p w:rsidR="0058264C" w:rsidRDefault="0058264C" w:rsidP="0058264C">
            <w:pPr>
              <w:jc w:val="center"/>
            </w:pPr>
          </w:p>
          <w:p w:rsidR="0058264C" w:rsidRDefault="0058264C" w:rsidP="0058264C">
            <w:pPr>
              <w:jc w:val="center"/>
            </w:pPr>
          </w:p>
          <w:p w:rsidR="0058264C" w:rsidRDefault="0058264C" w:rsidP="0058264C">
            <w:pPr>
              <w:jc w:val="center"/>
            </w:pPr>
          </w:p>
          <w:p w:rsidR="0058264C" w:rsidRDefault="0058264C" w:rsidP="0058264C">
            <w:pPr>
              <w:jc w:val="center"/>
            </w:pPr>
          </w:p>
          <w:p w:rsidR="0058264C" w:rsidRDefault="0058264C" w:rsidP="0058264C">
            <w:pPr>
              <w:jc w:val="center"/>
            </w:pPr>
          </w:p>
          <w:p w:rsidR="0058264C" w:rsidRDefault="0058264C" w:rsidP="0058264C">
            <w:pPr>
              <w:jc w:val="center"/>
            </w:pPr>
          </w:p>
          <w:p w:rsidR="0058264C" w:rsidRDefault="0058264C" w:rsidP="0058264C">
            <w:pPr>
              <w:jc w:val="center"/>
            </w:pPr>
          </w:p>
          <w:p w:rsidR="0058264C" w:rsidRDefault="0058264C" w:rsidP="0058264C">
            <w:pPr>
              <w:jc w:val="center"/>
            </w:pPr>
            <w:r w:rsidRPr="00CD58DA">
              <w:t>НДС не облагается</w:t>
            </w:r>
          </w:p>
          <w:p w:rsidR="00C44CE9" w:rsidRDefault="00C44CE9" w:rsidP="0058264C">
            <w:pPr>
              <w:jc w:val="center"/>
            </w:pPr>
          </w:p>
          <w:p w:rsidR="00C44CE9" w:rsidRDefault="00C44CE9" w:rsidP="0058264C">
            <w:pPr>
              <w:jc w:val="center"/>
            </w:pPr>
          </w:p>
          <w:p w:rsidR="00C44CE9" w:rsidRDefault="00C44CE9" w:rsidP="0058264C">
            <w:pPr>
              <w:jc w:val="center"/>
            </w:pPr>
          </w:p>
          <w:p w:rsidR="00C44CE9" w:rsidRPr="00CD58DA" w:rsidRDefault="00C44CE9" w:rsidP="0058264C">
            <w:pPr>
              <w:jc w:val="center"/>
            </w:pPr>
            <w:r w:rsidRPr="00CD58DA">
              <w:t>НДС не облагается</w:t>
            </w:r>
          </w:p>
        </w:tc>
      </w:tr>
      <w:tr w:rsidR="0058264C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SAAB-340 (1,6 н.-час)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2150,4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Як-40 (1,19 н.-час)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1599,36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Ан-24, SAAB-2000, Ил-144 (1,70 н.-час)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2284,8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Ту-134 (3,10 н.-час)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4166,4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 xml:space="preserve">В-737, Ту-154, Як-42 (5,20 </w:t>
            </w:r>
            <w:proofErr w:type="spellStart"/>
            <w:proofErr w:type="gramStart"/>
            <w:r w:rsidRPr="00CD58DA">
              <w:t>н.час</w:t>
            </w:r>
            <w:proofErr w:type="spellEnd"/>
            <w:proofErr w:type="gramEnd"/>
            <w:r w:rsidRPr="00CD58DA">
              <w:t>)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6988,8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А-319, 320, 321, Ил-62 (5,50 н.-час)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7392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Ту-204, 214, В757, А-310 (6,5 н.-час)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8736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lastRenderedPageBreak/>
              <w:t>В-767 (7,50 н.-час)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10080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для ВС IV класса (1,2 н.-час)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1612,8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для ВС III класса (2 н.-час)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2688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 xml:space="preserve">для ВС II класса (3,5 </w:t>
            </w:r>
            <w:proofErr w:type="spellStart"/>
            <w:proofErr w:type="gramStart"/>
            <w:r w:rsidRPr="00CD58DA">
              <w:t>н.час</w:t>
            </w:r>
            <w:proofErr w:type="spellEnd"/>
            <w:proofErr w:type="gramEnd"/>
            <w:r w:rsidRPr="00CD58DA">
              <w:t>)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4704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25350B">
        <w:trPr>
          <w:trHeight w:val="330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 xml:space="preserve">для ВС I класса (6,5 </w:t>
            </w:r>
            <w:proofErr w:type="spellStart"/>
            <w:proofErr w:type="gramStart"/>
            <w:r w:rsidRPr="00CD58DA">
              <w:t>н.час</w:t>
            </w:r>
            <w:proofErr w:type="spellEnd"/>
            <w:proofErr w:type="gramEnd"/>
            <w:r w:rsidRPr="00CD58DA">
              <w:t>)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8736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5016AC">
        <w:trPr>
          <w:trHeight w:val="315"/>
        </w:trPr>
        <w:tc>
          <w:tcPr>
            <w:tcW w:w="10221" w:type="dxa"/>
            <w:gridSpan w:val="4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rPr>
                <w:b/>
                <w:bCs/>
              </w:rPr>
              <w:t>Тариф за обслуживание санузлов (туалетов)</w:t>
            </w:r>
          </w:p>
        </w:tc>
      </w:tr>
      <w:tr w:rsidR="0058264C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для ВС IV класса</w:t>
            </w:r>
          </w:p>
        </w:tc>
        <w:tc>
          <w:tcPr>
            <w:tcW w:w="1892" w:type="dxa"/>
            <w:vMerge w:val="restart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руб./</w:t>
            </w:r>
            <w:proofErr w:type="spellStart"/>
            <w:r w:rsidRPr="00CD58DA">
              <w:t>обсл</w:t>
            </w:r>
            <w:proofErr w:type="spellEnd"/>
            <w:r>
              <w:t>.</w:t>
            </w: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3450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НДС не облагается</w:t>
            </w:r>
          </w:p>
        </w:tc>
      </w:tr>
      <w:tr w:rsidR="0058264C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для ВС III класса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3450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для ВС II класса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3450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25350B">
        <w:trPr>
          <w:trHeight w:val="330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для ВС I класса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5250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5016AC">
        <w:trPr>
          <w:trHeight w:val="315"/>
        </w:trPr>
        <w:tc>
          <w:tcPr>
            <w:tcW w:w="10221" w:type="dxa"/>
            <w:gridSpan w:val="4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rPr>
                <w:b/>
                <w:bCs/>
              </w:rPr>
              <w:t>Тариф за заправку питьевой водой</w:t>
            </w:r>
          </w:p>
        </w:tc>
      </w:tr>
      <w:tr w:rsidR="0058264C" w:rsidRPr="00CD58DA" w:rsidTr="0025350B">
        <w:trPr>
          <w:trHeight w:val="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для ВС IV класса</w:t>
            </w:r>
          </w:p>
        </w:tc>
        <w:tc>
          <w:tcPr>
            <w:tcW w:w="1892" w:type="dxa"/>
            <w:vMerge w:val="restart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руб./</w:t>
            </w:r>
            <w:proofErr w:type="spellStart"/>
            <w:r w:rsidRPr="00CD58DA">
              <w:t>обсл</w:t>
            </w:r>
            <w:proofErr w:type="spellEnd"/>
            <w:r>
              <w:t>.</w:t>
            </w: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1950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НДС не облагается</w:t>
            </w:r>
          </w:p>
        </w:tc>
      </w:tr>
      <w:tr w:rsidR="0058264C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для ВС III класса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1950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25350B">
        <w:trPr>
          <w:trHeight w:val="13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для ВС II класса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1950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25350B">
        <w:trPr>
          <w:trHeight w:val="330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для ВС I класса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3450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5016AC">
        <w:trPr>
          <w:trHeight w:val="315"/>
        </w:trPr>
        <w:tc>
          <w:tcPr>
            <w:tcW w:w="10221" w:type="dxa"/>
            <w:gridSpan w:val="4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rPr>
                <w:b/>
                <w:bCs/>
              </w:rPr>
              <w:t>Тариф за удаление обледенения ВС:</w:t>
            </w:r>
          </w:p>
        </w:tc>
      </w:tr>
      <w:tr w:rsidR="0058264C" w:rsidRPr="00CD58DA" w:rsidTr="005016AC">
        <w:tc>
          <w:tcPr>
            <w:tcW w:w="10221" w:type="dxa"/>
            <w:gridSpan w:val="4"/>
            <w:vAlign w:val="center"/>
            <w:hideMark/>
          </w:tcPr>
          <w:p w:rsidR="0058264C" w:rsidRPr="00CD58DA" w:rsidRDefault="0058264C" w:rsidP="0058264C">
            <w:r w:rsidRPr="00CD58DA">
              <w:rPr>
                <w:i/>
                <w:iCs/>
              </w:rPr>
              <w:t>Удаление обледенения с использованием TEMPEST и ПОЖ*</w:t>
            </w:r>
          </w:p>
        </w:tc>
      </w:tr>
      <w:tr w:rsidR="0058264C" w:rsidRPr="00CD58DA" w:rsidTr="0025350B">
        <w:trPr>
          <w:trHeight w:val="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для ВС IV класса</w:t>
            </w:r>
          </w:p>
        </w:tc>
        <w:tc>
          <w:tcPr>
            <w:tcW w:w="1892" w:type="dxa"/>
            <w:vMerge w:val="restart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руб./цикл</w:t>
            </w: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9000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НДС не облагается</w:t>
            </w:r>
          </w:p>
        </w:tc>
      </w:tr>
      <w:tr w:rsidR="0058264C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для ВС III класса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12300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для ВС II класса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15600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для ВС I класса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18900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5016AC">
        <w:trPr>
          <w:trHeight w:val="330"/>
        </w:trPr>
        <w:tc>
          <w:tcPr>
            <w:tcW w:w="10221" w:type="dxa"/>
            <w:gridSpan w:val="4"/>
            <w:vAlign w:val="center"/>
            <w:hideMark/>
          </w:tcPr>
          <w:p w:rsidR="0058264C" w:rsidRPr="00CD58DA" w:rsidRDefault="0058264C" w:rsidP="0058264C">
            <w:r w:rsidRPr="00CD58DA">
              <w:t>*стоимость ПОЖ в тариф не включена</w:t>
            </w:r>
          </w:p>
        </w:tc>
      </w:tr>
      <w:tr w:rsidR="0058264C" w:rsidRPr="00CD58DA" w:rsidTr="005016AC">
        <w:trPr>
          <w:trHeight w:val="515"/>
        </w:trPr>
        <w:tc>
          <w:tcPr>
            <w:tcW w:w="10221" w:type="dxa"/>
            <w:gridSpan w:val="4"/>
            <w:vAlign w:val="center"/>
            <w:hideMark/>
          </w:tcPr>
          <w:p w:rsidR="0058264C" w:rsidRPr="00CD58DA" w:rsidRDefault="0058264C" w:rsidP="0058264C">
            <w:r w:rsidRPr="00CD58DA">
              <w:rPr>
                <w:i/>
                <w:iCs/>
              </w:rPr>
              <w:t>Удаление обледенения с использованием УНА-1 и ПОЖ*</w:t>
            </w:r>
          </w:p>
        </w:tc>
      </w:tr>
      <w:tr w:rsidR="0058264C" w:rsidRPr="00CD58DA" w:rsidTr="0025350B">
        <w:trPr>
          <w:trHeight w:val="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для ВС IV класса</w:t>
            </w:r>
          </w:p>
        </w:tc>
        <w:tc>
          <w:tcPr>
            <w:tcW w:w="1892" w:type="dxa"/>
            <w:vMerge w:val="restart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руб./цикл</w:t>
            </w: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1365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НДС не облагается</w:t>
            </w:r>
          </w:p>
        </w:tc>
      </w:tr>
      <w:tr w:rsidR="0058264C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для ВС III класса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3575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для ВС II класса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3900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для ВС I класса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5040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5016AC">
        <w:trPr>
          <w:trHeight w:val="315"/>
        </w:trPr>
        <w:tc>
          <w:tcPr>
            <w:tcW w:w="7670" w:type="dxa"/>
            <w:gridSpan w:val="3"/>
            <w:tcBorders>
              <w:bottom w:val="nil"/>
              <w:right w:val="nil"/>
            </w:tcBorders>
            <w:vAlign w:val="center"/>
            <w:hideMark/>
          </w:tcPr>
          <w:p w:rsidR="0058264C" w:rsidRPr="00CD58DA" w:rsidRDefault="0058264C" w:rsidP="0058264C">
            <w:r w:rsidRPr="00CD58DA">
              <w:t>*стоимость ПОЖ в тариф не включена</w:t>
            </w:r>
          </w:p>
        </w:tc>
        <w:tc>
          <w:tcPr>
            <w:tcW w:w="2551" w:type="dxa"/>
            <w:vMerge w:val="restart"/>
            <w:tcBorders>
              <w:left w:val="nil"/>
            </w:tcBorders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5016AC">
        <w:trPr>
          <w:trHeight w:val="70"/>
        </w:trPr>
        <w:tc>
          <w:tcPr>
            <w:tcW w:w="540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:rsidR="0058264C" w:rsidRPr="00CD58DA" w:rsidRDefault="0058264C" w:rsidP="0058264C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5016AC">
        <w:trPr>
          <w:trHeight w:val="120"/>
        </w:trPr>
        <w:tc>
          <w:tcPr>
            <w:tcW w:w="5402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  <w:hideMark/>
          </w:tcPr>
          <w:p w:rsidR="0058264C" w:rsidRPr="00CD58DA" w:rsidRDefault="0058264C" w:rsidP="0058264C">
            <w:pPr>
              <w:rPr>
                <w:i/>
                <w:iCs/>
              </w:rPr>
            </w:pPr>
            <w:r w:rsidRPr="00CD58DA">
              <w:rPr>
                <w:i/>
                <w:iCs/>
              </w:rPr>
              <w:t>Удаление обледенения ручным способом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</w:tcBorders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5016AC">
        <w:trPr>
          <w:trHeight w:val="168"/>
        </w:trPr>
        <w:tc>
          <w:tcPr>
            <w:tcW w:w="5402" w:type="dxa"/>
            <w:gridSpan w:val="2"/>
            <w:vMerge/>
            <w:tcBorders>
              <w:top w:val="nil"/>
              <w:right w:val="nil"/>
            </w:tcBorders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</w:tcBorders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25350B"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для ВС IV класса</w:t>
            </w:r>
          </w:p>
        </w:tc>
        <w:tc>
          <w:tcPr>
            <w:tcW w:w="1892" w:type="dxa"/>
            <w:vMerge w:val="restart"/>
            <w:vAlign w:val="center"/>
            <w:hideMark/>
          </w:tcPr>
          <w:p w:rsidR="0058264C" w:rsidRPr="00CD58DA" w:rsidRDefault="001F1349" w:rsidP="0058264C">
            <w:pPr>
              <w:jc w:val="center"/>
            </w:pPr>
            <w:r w:rsidRPr="00CD58DA">
              <w:t>руб./цикл</w:t>
            </w: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2100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НДС не облагается</w:t>
            </w:r>
          </w:p>
        </w:tc>
      </w:tr>
      <w:tr w:rsidR="0058264C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для ВС III класса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5500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для ВС II класса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6000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для ВС I класса, для ВС до 110 тонн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7200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для ВС I класса, для ВС до 275 тонн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12000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25350B">
        <w:trPr>
          <w:trHeight w:val="330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для ВС I класса, для ВС свыше 275 тонн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18000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25350B">
        <w:trPr>
          <w:trHeight w:val="330"/>
        </w:trPr>
        <w:tc>
          <w:tcPr>
            <w:tcW w:w="3510" w:type="dxa"/>
            <w:vAlign w:val="center"/>
          </w:tcPr>
          <w:p w:rsidR="0058264C" w:rsidRPr="00CD58DA" w:rsidRDefault="0058264C" w:rsidP="0058264C">
            <w:r w:rsidRPr="00CD58DA">
              <w:t xml:space="preserve">Жидкость </w:t>
            </w:r>
            <w:proofErr w:type="spellStart"/>
            <w:r w:rsidRPr="00CD58DA">
              <w:t>антиобледенительная</w:t>
            </w:r>
            <w:proofErr w:type="spellEnd"/>
            <w:r w:rsidRPr="00CD58DA">
              <w:t xml:space="preserve"> «</w:t>
            </w:r>
            <w:proofErr w:type="spellStart"/>
            <w:r w:rsidRPr="00CD58DA">
              <w:t>Octaflo</w:t>
            </w:r>
            <w:proofErr w:type="spellEnd"/>
            <w:r w:rsidRPr="00CD58DA">
              <w:t>» 50%</w:t>
            </w:r>
          </w:p>
        </w:tc>
        <w:tc>
          <w:tcPr>
            <w:tcW w:w="1892" w:type="dxa"/>
            <w:vAlign w:val="center"/>
          </w:tcPr>
          <w:p w:rsidR="0058264C" w:rsidRPr="00CD58DA" w:rsidRDefault="0058264C" w:rsidP="0058264C">
            <w:pPr>
              <w:jc w:val="center"/>
            </w:pPr>
            <w:r w:rsidRPr="00CD58DA">
              <w:t>руб./литр</w:t>
            </w:r>
          </w:p>
        </w:tc>
        <w:tc>
          <w:tcPr>
            <w:tcW w:w="2268" w:type="dxa"/>
            <w:vAlign w:val="center"/>
          </w:tcPr>
          <w:p w:rsidR="0058264C" w:rsidRPr="00CD58DA" w:rsidRDefault="0058264C" w:rsidP="0058264C">
            <w:pPr>
              <w:jc w:val="center"/>
            </w:pPr>
            <w:r w:rsidRPr="00CD58DA">
              <w:t>98,91</w:t>
            </w:r>
          </w:p>
        </w:tc>
        <w:tc>
          <w:tcPr>
            <w:tcW w:w="2551" w:type="dxa"/>
            <w:vAlign w:val="center"/>
          </w:tcPr>
          <w:p w:rsidR="0058264C" w:rsidRPr="00CD58DA" w:rsidRDefault="0058264C" w:rsidP="0058264C">
            <w:pPr>
              <w:jc w:val="center"/>
            </w:pPr>
            <w:r w:rsidRPr="00CD58DA">
              <w:t>Облагается НДС</w:t>
            </w:r>
          </w:p>
        </w:tc>
      </w:tr>
      <w:tr w:rsidR="0058264C" w:rsidRPr="00CD58DA" w:rsidTr="0025350B">
        <w:trPr>
          <w:trHeight w:val="330"/>
        </w:trPr>
        <w:tc>
          <w:tcPr>
            <w:tcW w:w="3510" w:type="dxa"/>
            <w:vAlign w:val="center"/>
          </w:tcPr>
          <w:p w:rsidR="0058264C" w:rsidRPr="00CD58DA" w:rsidRDefault="0058264C" w:rsidP="0058264C">
            <w:r w:rsidRPr="00CD58DA">
              <w:t xml:space="preserve">Жидкость </w:t>
            </w:r>
            <w:proofErr w:type="spellStart"/>
            <w:r w:rsidRPr="00CD58DA">
              <w:t>антиобледенительная</w:t>
            </w:r>
            <w:proofErr w:type="spellEnd"/>
            <w:r w:rsidRPr="00CD58DA">
              <w:t xml:space="preserve"> «</w:t>
            </w:r>
            <w:proofErr w:type="spellStart"/>
            <w:r w:rsidRPr="00CD58DA">
              <w:t>Octaflo</w:t>
            </w:r>
            <w:proofErr w:type="spellEnd"/>
            <w:r w:rsidRPr="00CD58DA">
              <w:t>» 100%</w:t>
            </w:r>
          </w:p>
        </w:tc>
        <w:tc>
          <w:tcPr>
            <w:tcW w:w="1892" w:type="dxa"/>
            <w:vAlign w:val="center"/>
          </w:tcPr>
          <w:p w:rsidR="0058264C" w:rsidRPr="00CD58DA" w:rsidRDefault="0058264C" w:rsidP="0058264C">
            <w:pPr>
              <w:jc w:val="center"/>
            </w:pPr>
            <w:r w:rsidRPr="00CD58DA">
              <w:t>руб./литр</w:t>
            </w:r>
          </w:p>
        </w:tc>
        <w:tc>
          <w:tcPr>
            <w:tcW w:w="2268" w:type="dxa"/>
            <w:vAlign w:val="center"/>
          </w:tcPr>
          <w:p w:rsidR="0058264C" w:rsidRPr="00CD58DA" w:rsidRDefault="0058264C" w:rsidP="0058264C">
            <w:pPr>
              <w:jc w:val="center"/>
            </w:pPr>
            <w:r w:rsidRPr="00CD58DA">
              <w:t>120,0</w:t>
            </w:r>
          </w:p>
        </w:tc>
        <w:tc>
          <w:tcPr>
            <w:tcW w:w="2551" w:type="dxa"/>
            <w:vAlign w:val="center"/>
          </w:tcPr>
          <w:p w:rsidR="0058264C" w:rsidRPr="00CD58DA" w:rsidRDefault="0058264C" w:rsidP="0058264C">
            <w:pPr>
              <w:jc w:val="center"/>
            </w:pPr>
            <w:r w:rsidRPr="00CD58DA">
              <w:t>Облагается НДС</w:t>
            </w:r>
          </w:p>
        </w:tc>
      </w:tr>
      <w:tr w:rsidR="0058264C" w:rsidRPr="00CD58DA" w:rsidTr="0025350B">
        <w:trPr>
          <w:trHeight w:val="330"/>
        </w:trPr>
        <w:tc>
          <w:tcPr>
            <w:tcW w:w="3510" w:type="dxa"/>
            <w:vAlign w:val="center"/>
          </w:tcPr>
          <w:p w:rsidR="0058264C" w:rsidRPr="00CD58DA" w:rsidRDefault="0058264C" w:rsidP="0058264C">
            <w:r w:rsidRPr="00CD58DA">
              <w:t xml:space="preserve">Жидкость </w:t>
            </w:r>
            <w:proofErr w:type="spellStart"/>
            <w:r w:rsidRPr="00CD58DA">
              <w:t>антиобледенительная</w:t>
            </w:r>
            <w:proofErr w:type="spellEnd"/>
            <w:r w:rsidRPr="00CD58DA">
              <w:t xml:space="preserve"> «</w:t>
            </w:r>
            <w:proofErr w:type="spellStart"/>
            <w:r w:rsidRPr="00CD58DA">
              <w:t>Maxflight</w:t>
            </w:r>
            <w:proofErr w:type="spellEnd"/>
            <w:r w:rsidRPr="00CD58DA">
              <w:t>» 100%</w:t>
            </w:r>
          </w:p>
        </w:tc>
        <w:tc>
          <w:tcPr>
            <w:tcW w:w="1892" w:type="dxa"/>
            <w:vAlign w:val="center"/>
          </w:tcPr>
          <w:p w:rsidR="0058264C" w:rsidRPr="00CD58DA" w:rsidRDefault="0058264C" w:rsidP="0058264C">
            <w:pPr>
              <w:jc w:val="center"/>
            </w:pPr>
            <w:r w:rsidRPr="00CD58DA">
              <w:t>руб./литр</w:t>
            </w:r>
          </w:p>
        </w:tc>
        <w:tc>
          <w:tcPr>
            <w:tcW w:w="2268" w:type="dxa"/>
            <w:vAlign w:val="center"/>
          </w:tcPr>
          <w:p w:rsidR="0058264C" w:rsidRPr="00CD58DA" w:rsidRDefault="0058264C" w:rsidP="0058264C">
            <w:pPr>
              <w:jc w:val="center"/>
            </w:pPr>
            <w:r w:rsidRPr="00CD58DA">
              <w:t>137,7</w:t>
            </w:r>
          </w:p>
        </w:tc>
        <w:tc>
          <w:tcPr>
            <w:tcW w:w="2551" w:type="dxa"/>
            <w:vAlign w:val="center"/>
          </w:tcPr>
          <w:p w:rsidR="0058264C" w:rsidRPr="00CD58DA" w:rsidRDefault="0058264C" w:rsidP="0058264C">
            <w:pPr>
              <w:jc w:val="center"/>
            </w:pPr>
            <w:r w:rsidRPr="00CD58DA">
              <w:t>Облагается НДС</w:t>
            </w:r>
          </w:p>
        </w:tc>
      </w:tr>
      <w:tr w:rsidR="0058264C" w:rsidRPr="00CD58DA" w:rsidTr="0025350B">
        <w:trPr>
          <w:trHeight w:val="330"/>
        </w:trPr>
        <w:tc>
          <w:tcPr>
            <w:tcW w:w="3510" w:type="dxa"/>
            <w:vAlign w:val="center"/>
          </w:tcPr>
          <w:p w:rsidR="0058264C" w:rsidRPr="00CD58DA" w:rsidRDefault="0058264C" w:rsidP="0058264C">
            <w:r w:rsidRPr="00CD58DA">
              <w:t>Горячая вода</w:t>
            </w:r>
          </w:p>
        </w:tc>
        <w:tc>
          <w:tcPr>
            <w:tcW w:w="1892" w:type="dxa"/>
            <w:vAlign w:val="center"/>
          </w:tcPr>
          <w:p w:rsidR="0058264C" w:rsidRPr="00CD58DA" w:rsidRDefault="0058264C" w:rsidP="0058264C">
            <w:pPr>
              <w:jc w:val="center"/>
            </w:pPr>
            <w:r w:rsidRPr="00CD58DA">
              <w:t>руб./литр</w:t>
            </w:r>
          </w:p>
        </w:tc>
        <w:tc>
          <w:tcPr>
            <w:tcW w:w="2268" w:type="dxa"/>
            <w:vAlign w:val="center"/>
          </w:tcPr>
          <w:p w:rsidR="0058264C" w:rsidRPr="00CD58DA" w:rsidRDefault="0058264C" w:rsidP="0058264C">
            <w:pPr>
              <w:jc w:val="center"/>
            </w:pPr>
            <w:r w:rsidRPr="00CD58DA">
              <w:t>0,5</w:t>
            </w:r>
          </w:p>
        </w:tc>
        <w:tc>
          <w:tcPr>
            <w:tcW w:w="2551" w:type="dxa"/>
            <w:vAlign w:val="center"/>
          </w:tcPr>
          <w:p w:rsidR="0058264C" w:rsidRPr="00CD58DA" w:rsidRDefault="0058264C" w:rsidP="0058264C">
            <w:pPr>
              <w:jc w:val="center"/>
            </w:pPr>
            <w:r w:rsidRPr="00CD58DA">
              <w:t>Облагается НДС</w:t>
            </w:r>
          </w:p>
        </w:tc>
      </w:tr>
      <w:tr w:rsidR="0058264C" w:rsidRPr="00CD58DA" w:rsidTr="005016AC">
        <w:trPr>
          <w:trHeight w:val="630"/>
        </w:trPr>
        <w:tc>
          <w:tcPr>
            <w:tcW w:w="10221" w:type="dxa"/>
            <w:gridSpan w:val="4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rPr>
                <w:b/>
                <w:bCs/>
              </w:rPr>
              <w:lastRenderedPageBreak/>
              <w:t>Тариф за устранение разлива ГСМ, специальных жидкостей, воды на местах стоянок ВС</w:t>
            </w:r>
          </w:p>
        </w:tc>
      </w:tr>
      <w:tr w:rsidR="0058264C" w:rsidRPr="00CD58DA" w:rsidTr="005016AC">
        <w:trPr>
          <w:trHeight w:val="506"/>
        </w:trPr>
        <w:tc>
          <w:tcPr>
            <w:tcW w:w="10221" w:type="dxa"/>
            <w:gridSpan w:val="4"/>
            <w:vAlign w:val="center"/>
            <w:hideMark/>
          </w:tcPr>
          <w:p w:rsidR="0058264C" w:rsidRPr="00CD58DA" w:rsidRDefault="0058264C" w:rsidP="0058264C">
            <w:r w:rsidRPr="00CD58DA">
              <w:rPr>
                <w:i/>
                <w:iCs/>
              </w:rPr>
              <w:t>в зимний период (с 01 октября по 30 апреля)</w:t>
            </w:r>
          </w:p>
        </w:tc>
      </w:tr>
      <w:tr w:rsidR="0058264C" w:rsidRPr="00CD58DA" w:rsidTr="0025350B">
        <w:trPr>
          <w:trHeight w:val="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разлив ГСМ</w:t>
            </w:r>
          </w:p>
        </w:tc>
        <w:tc>
          <w:tcPr>
            <w:tcW w:w="1892" w:type="dxa"/>
            <w:vMerge w:val="restart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руб./м</w:t>
            </w:r>
            <w:r w:rsidRPr="00CD58DA">
              <w:rPr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1753,39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Облагается НДС</w:t>
            </w:r>
          </w:p>
        </w:tc>
      </w:tr>
      <w:tr w:rsidR="0058264C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 xml:space="preserve">разлив </w:t>
            </w:r>
            <w:proofErr w:type="spellStart"/>
            <w:proofErr w:type="gramStart"/>
            <w:r w:rsidRPr="00CD58DA">
              <w:t>спец.жидкостей</w:t>
            </w:r>
            <w:proofErr w:type="spellEnd"/>
            <w:proofErr w:type="gramEnd"/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1753,39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разлив воды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1753,39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58264C">
        <w:trPr>
          <w:trHeight w:val="505"/>
        </w:trPr>
        <w:tc>
          <w:tcPr>
            <w:tcW w:w="5402" w:type="dxa"/>
            <w:gridSpan w:val="2"/>
            <w:tcBorders>
              <w:right w:val="nil"/>
            </w:tcBorders>
            <w:vAlign w:val="center"/>
            <w:hideMark/>
          </w:tcPr>
          <w:p w:rsidR="0058264C" w:rsidRPr="00CD58DA" w:rsidRDefault="0058264C" w:rsidP="0058264C">
            <w:r w:rsidRPr="00CD58DA">
              <w:rPr>
                <w:i/>
                <w:iCs/>
              </w:rPr>
              <w:t>в летний период (с 01 мая по 30 сентября)</w:t>
            </w:r>
          </w:p>
        </w:tc>
        <w:tc>
          <w:tcPr>
            <w:tcW w:w="4819" w:type="dxa"/>
            <w:gridSpan w:val="2"/>
            <w:tcBorders>
              <w:left w:val="nil"/>
            </w:tcBorders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разлив ГСМ</w:t>
            </w:r>
          </w:p>
        </w:tc>
        <w:tc>
          <w:tcPr>
            <w:tcW w:w="1892" w:type="dxa"/>
            <w:vMerge w:val="restart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руб./м</w:t>
            </w:r>
            <w:r w:rsidRPr="00CD58DA">
              <w:rPr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1526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Облагается НДС</w:t>
            </w:r>
          </w:p>
        </w:tc>
      </w:tr>
      <w:tr w:rsidR="0058264C" w:rsidRPr="00CD58DA" w:rsidTr="0025350B">
        <w:trPr>
          <w:trHeight w:val="330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 xml:space="preserve">разлив </w:t>
            </w:r>
            <w:proofErr w:type="spellStart"/>
            <w:proofErr w:type="gramStart"/>
            <w:r w:rsidRPr="00CD58DA">
              <w:t>спец.жидкостей</w:t>
            </w:r>
            <w:proofErr w:type="spellEnd"/>
            <w:proofErr w:type="gramEnd"/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1526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5016AC">
        <w:trPr>
          <w:trHeight w:val="630"/>
        </w:trPr>
        <w:tc>
          <w:tcPr>
            <w:tcW w:w="10221" w:type="dxa"/>
            <w:gridSpan w:val="4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rPr>
                <w:b/>
                <w:bCs/>
              </w:rPr>
              <w:t>Тариф за дополнительные услуги по техническому обеспечению ВС</w:t>
            </w:r>
          </w:p>
        </w:tc>
      </w:tr>
      <w:tr w:rsidR="0058264C" w:rsidRPr="00CD58DA" w:rsidTr="0025350B">
        <w:trPr>
          <w:trHeight w:val="330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Прием и утилизация бытовых отходов с ВС, куб. м.</w:t>
            </w:r>
          </w:p>
        </w:tc>
        <w:tc>
          <w:tcPr>
            <w:tcW w:w="1892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руб./</w:t>
            </w:r>
            <w:proofErr w:type="spellStart"/>
            <w:r w:rsidRPr="00CD58DA">
              <w:t>обсл</w:t>
            </w:r>
            <w:proofErr w:type="spellEnd"/>
            <w:r>
              <w:t>.</w:t>
            </w: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1455</w:t>
            </w:r>
          </w:p>
        </w:tc>
        <w:tc>
          <w:tcPr>
            <w:tcW w:w="2551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Облагается НДС</w:t>
            </w:r>
          </w:p>
        </w:tc>
      </w:tr>
      <w:tr w:rsidR="0058264C" w:rsidRPr="00CD58DA" w:rsidTr="0025350B">
        <w:trPr>
          <w:trHeight w:val="330"/>
        </w:trPr>
        <w:tc>
          <w:tcPr>
            <w:tcW w:w="3510" w:type="dxa"/>
            <w:vAlign w:val="center"/>
          </w:tcPr>
          <w:p w:rsidR="0058264C" w:rsidRPr="00CD58DA" w:rsidRDefault="0058264C" w:rsidP="0058264C">
            <w:r w:rsidRPr="00CD58DA">
              <w:t>Буксировка (КРАЗ 260 Б)</w:t>
            </w:r>
          </w:p>
        </w:tc>
        <w:tc>
          <w:tcPr>
            <w:tcW w:w="1892" w:type="dxa"/>
            <w:vAlign w:val="center"/>
          </w:tcPr>
          <w:p w:rsidR="0058264C" w:rsidRPr="00CD58DA" w:rsidRDefault="0058264C" w:rsidP="0058264C">
            <w:pPr>
              <w:jc w:val="center"/>
            </w:pPr>
            <w:r w:rsidRPr="00CD58DA">
              <w:t>руб./</w:t>
            </w:r>
            <w:proofErr w:type="spellStart"/>
            <w:r w:rsidRPr="00CD58DA">
              <w:t>обсл</w:t>
            </w:r>
            <w:proofErr w:type="spellEnd"/>
            <w:r>
              <w:t>.</w:t>
            </w:r>
          </w:p>
        </w:tc>
        <w:tc>
          <w:tcPr>
            <w:tcW w:w="2268" w:type="dxa"/>
            <w:vAlign w:val="center"/>
          </w:tcPr>
          <w:p w:rsidR="0058264C" w:rsidRPr="00CD58DA" w:rsidRDefault="0058264C" w:rsidP="0058264C">
            <w:pPr>
              <w:jc w:val="center"/>
            </w:pPr>
            <w:r w:rsidRPr="00CD58DA">
              <w:t>2960</w:t>
            </w:r>
          </w:p>
        </w:tc>
        <w:tc>
          <w:tcPr>
            <w:tcW w:w="2551" w:type="dxa"/>
            <w:vAlign w:val="center"/>
          </w:tcPr>
          <w:p w:rsidR="0058264C" w:rsidRPr="00CD58DA" w:rsidRDefault="0058264C" w:rsidP="0058264C">
            <w:pPr>
              <w:jc w:val="center"/>
            </w:pPr>
            <w:r w:rsidRPr="00CD58DA">
              <w:t>НДС не облагается</w:t>
            </w:r>
          </w:p>
        </w:tc>
      </w:tr>
      <w:tr w:rsidR="0058264C" w:rsidRPr="00CD58DA" w:rsidTr="0025350B">
        <w:trPr>
          <w:trHeight w:val="330"/>
        </w:trPr>
        <w:tc>
          <w:tcPr>
            <w:tcW w:w="3510" w:type="dxa"/>
            <w:vAlign w:val="center"/>
          </w:tcPr>
          <w:p w:rsidR="0058264C" w:rsidRPr="00CD58DA" w:rsidRDefault="0058264C" w:rsidP="0058264C">
            <w:r w:rsidRPr="00CD58DA">
              <w:t>Буксировка (GT-110)</w:t>
            </w:r>
          </w:p>
        </w:tc>
        <w:tc>
          <w:tcPr>
            <w:tcW w:w="1892" w:type="dxa"/>
            <w:vAlign w:val="center"/>
          </w:tcPr>
          <w:p w:rsidR="0058264C" w:rsidRPr="00CD58DA" w:rsidRDefault="0058264C" w:rsidP="0058264C">
            <w:pPr>
              <w:jc w:val="center"/>
            </w:pPr>
            <w:r w:rsidRPr="00CD58DA">
              <w:t>руб./</w:t>
            </w:r>
            <w:proofErr w:type="spellStart"/>
            <w:r w:rsidRPr="00CD58DA">
              <w:t>обсл</w:t>
            </w:r>
            <w:proofErr w:type="spellEnd"/>
            <w:r>
              <w:t>.</w:t>
            </w:r>
          </w:p>
        </w:tc>
        <w:tc>
          <w:tcPr>
            <w:tcW w:w="2268" w:type="dxa"/>
            <w:vAlign w:val="center"/>
          </w:tcPr>
          <w:p w:rsidR="0058264C" w:rsidRPr="00CD58DA" w:rsidRDefault="0058264C" w:rsidP="0058264C">
            <w:pPr>
              <w:jc w:val="center"/>
            </w:pPr>
            <w:r w:rsidRPr="00CD58DA">
              <w:t>3680</w:t>
            </w:r>
          </w:p>
        </w:tc>
        <w:tc>
          <w:tcPr>
            <w:tcW w:w="2551" w:type="dxa"/>
            <w:vAlign w:val="center"/>
          </w:tcPr>
          <w:p w:rsidR="0058264C" w:rsidRPr="00CD58DA" w:rsidRDefault="0058264C" w:rsidP="0058264C">
            <w:pPr>
              <w:jc w:val="center"/>
            </w:pPr>
            <w:r w:rsidRPr="00CD58DA">
              <w:t>НДС не облагается</w:t>
            </w:r>
          </w:p>
        </w:tc>
      </w:tr>
      <w:tr w:rsidR="0058264C" w:rsidRPr="00CD58DA" w:rsidTr="0025350B">
        <w:trPr>
          <w:trHeight w:val="330"/>
        </w:trPr>
        <w:tc>
          <w:tcPr>
            <w:tcW w:w="3510" w:type="dxa"/>
            <w:vAlign w:val="center"/>
          </w:tcPr>
          <w:p w:rsidR="0058264C" w:rsidRPr="00CD58DA" w:rsidRDefault="0058264C" w:rsidP="0058264C">
            <w:r w:rsidRPr="00CD58DA">
              <w:t>Предоставление буксировочного водила</w:t>
            </w:r>
          </w:p>
        </w:tc>
        <w:tc>
          <w:tcPr>
            <w:tcW w:w="1892" w:type="dxa"/>
            <w:vAlign w:val="center"/>
          </w:tcPr>
          <w:p w:rsidR="0058264C" w:rsidRPr="00CD58DA" w:rsidRDefault="0058264C" w:rsidP="0058264C">
            <w:pPr>
              <w:jc w:val="center"/>
            </w:pPr>
            <w:r w:rsidRPr="00CD58DA">
              <w:t>руб./</w:t>
            </w:r>
            <w:proofErr w:type="spellStart"/>
            <w:r w:rsidRPr="00CD58DA">
              <w:t>обсл</w:t>
            </w:r>
            <w:proofErr w:type="spellEnd"/>
            <w:r>
              <w:t>.</w:t>
            </w:r>
          </w:p>
        </w:tc>
        <w:tc>
          <w:tcPr>
            <w:tcW w:w="2268" w:type="dxa"/>
            <w:vAlign w:val="center"/>
          </w:tcPr>
          <w:p w:rsidR="0058264C" w:rsidRPr="00CD58DA" w:rsidRDefault="0058264C" w:rsidP="0058264C">
            <w:pPr>
              <w:jc w:val="center"/>
            </w:pPr>
            <w:r w:rsidRPr="00CD58DA">
              <w:t>567</w:t>
            </w:r>
          </w:p>
        </w:tc>
        <w:tc>
          <w:tcPr>
            <w:tcW w:w="2551" w:type="dxa"/>
            <w:vAlign w:val="center"/>
          </w:tcPr>
          <w:p w:rsidR="0058264C" w:rsidRPr="00CD58DA" w:rsidRDefault="0058264C" w:rsidP="0058264C">
            <w:pPr>
              <w:jc w:val="center"/>
            </w:pPr>
            <w:r w:rsidRPr="00CD58DA">
              <w:t>НДС не облагается</w:t>
            </w:r>
          </w:p>
        </w:tc>
      </w:tr>
      <w:tr w:rsidR="00C44CE9" w:rsidRPr="00CD58DA" w:rsidTr="0025350B">
        <w:trPr>
          <w:trHeight w:val="330"/>
        </w:trPr>
        <w:tc>
          <w:tcPr>
            <w:tcW w:w="3510" w:type="dxa"/>
            <w:vAlign w:val="center"/>
          </w:tcPr>
          <w:p w:rsidR="00C44CE9" w:rsidRPr="00CD58DA" w:rsidRDefault="00C44CE9" w:rsidP="00C44CE9">
            <w:r w:rsidRPr="00CD58DA">
              <w:t>Тариф за заправку азотом</w:t>
            </w:r>
          </w:p>
        </w:tc>
        <w:tc>
          <w:tcPr>
            <w:tcW w:w="1892" w:type="dxa"/>
            <w:vAlign w:val="center"/>
          </w:tcPr>
          <w:p w:rsidR="00C44CE9" w:rsidRPr="00CD58DA" w:rsidRDefault="00C44CE9" w:rsidP="00C44CE9">
            <w:pPr>
              <w:jc w:val="center"/>
            </w:pPr>
            <w:r w:rsidRPr="00CD58DA">
              <w:t>руб./</w:t>
            </w:r>
            <w:proofErr w:type="spellStart"/>
            <w:r w:rsidRPr="00CD58DA">
              <w:t>обсл</w:t>
            </w:r>
            <w:proofErr w:type="spellEnd"/>
            <w:r>
              <w:t>.</w:t>
            </w:r>
          </w:p>
        </w:tc>
        <w:tc>
          <w:tcPr>
            <w:tcW w:w="2268" w:type="dxa"/>
            <w:vAlign w:val="center"/>
          </w:tcPr>
          <w:p w:rsidR="00C44CE9" w:rsidRPr="00CD58DA" w:rsidRDefault="00C44CE9" w:rsidP="00C44CE9">
            <w:pPr>
              <w:jc w:val="center"/>
            </w:pPr>
            <w:r w:rsidRPr="00CD58DA">
              <w:t>1500</w:t>
            </w:r>
          </w:p>
        </w:tc>
        <w:tc>
          <w:tcPr>
            <w:tcW w:w="2551" w:type="dxa"/>
            <w:vAlign w:val="center"/>
          </w:tcPr>
          <w:p w:rsidR="00C44CE9" w:rsidRPr="00CD58DA" w:rsidRDefault="00C44CE9" w:rsidP="00C44CE9">
            <w:pPr>
              <w:jc w:val="center"/>
            </w:pPr>
            <w:r w:rsidRPr="00CD58DA">
              <w:t>НДС не облагается</w:t>
            </w:r>
          </w:p>
        </w:tc>
      </w:tr>
      <w:tr w:rsidR="00C44CE9" w:rsidRPr="00CD58DA" w:rsidTr="005016AC">
        <w:trPr>
          <w:trHeight w:val="345"/>
        </w:trPr>
        <w:tc>
          <w:tcPr>
            <w:tcW w:w="10221" w:type="dxa"/>
            <w:gridSpan w:val="4"/>
            <w:vAlign w:val="center"/>
            <w:hideMark/>
          </w:tcPr>
          <w:p w:rsidR="00C44CE9" w:rsidRPr="00CD58DA" w:rsidRDefault="00C44CE9" w:rsidP="00C44CE9">
            <w:pPr>
              <w:jc w:val="center"/>
              <w:rPr>
                <w:b/>
                <w:bCs/>
                <w:sz w:val="26"/>
                <w:szCs w:val="26"/>
              </w:rPr>
            </w:pPr>
            <w:r w:rsidRPr="00CD58DA">
              <w:rPr>
                <w:b/>
                <w:bCs/>
                <w:sz w:val="26"/>
                <w:szCs w:val="26"/>
              </w:rPr>
              <w:t>Дополнительные услуги</w:t>
            </w:r>
          </w:p>
        </w:tc>
      </w:tr>
      <w:tr w:rsidR="00C44CE9" w:rsidRPr="00CD58DA" w:rsidTr="005016AC">
        <w:trPr>
          <w:trHeight w:val="315"/>
        </w:trPr>
        <w:tc>
          <w:tcPr>
            <w:tcW w:w="10221" w:type="dxa"/>
            <w:gridSpan w:val="4"/>
            <w:vAlign w:val="center"/>
            <w:hideMark/>
          </w:tcPr>
          <w:p w:rsidR="00C44CE9" w:rsidRPr="00CD58DA" w:rsidRDefault="00C44CE9" w:rsidP="00C44CE9">
            <w:r w:rsidRPr="00CD58DA">
              <w:rPr>
                <w:b/>
                <w:bCs/>
              </w:rPr>
              <w:t>Хранение груза на складе: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C44CE9" w:rsidRPr="00CD58DA" w:rsidRDefault="00BF7571" w:rsidP="00C44CE9">
            <w:r>
              <w:t>2</w:t>
            </w:r>
            <w:r w:rsidR="00C44CE9" w:rsidRPr="00CD58DA">
              <w:t>-ые сутки</w:t>
            </w:r>
          </w:p>
        </w:tc>
        <w:tc>
          <w:tcPr>
            <w:tcW w:w="1892" w:type="dxa"/>
            <w:vMerge w:val="restart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руб./кг.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1,6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Облагается НДС</w:t>
            </w:r>
          </w:p>
          <w:p w:rsidR="00C44CE9" w:rsidRPr="00CD58DA" w:rsidRDefault="00C44CE9" w:rsidP="00C44CE9">
            <w:pPr>
              <w:jc w:val="center"/>
            </w:pPr>
          </w:p>
        </w:tc>
      </w:tr>
      <w:tr w:rsidR="00C44CE9" w:rsidRPr="00CD58DA" w:rsidTr="0025350B">
        <w:trPr>
          <w:trHeight w:val="330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каждые п</w:t>
            </w:r>
            <w:bookmarkStart w:id="0" w:name="_GoBack"/>
            <w:bookmarkEnd w:id="0"/>
            <w:r w:rsidRPr="00CD58DA">
              <w:t>оследующие сутки</w:t>
            </w:r>
          </w:p>
        </w:tc>
        <w:tc>
          <w:tcPr>
            <w:tcW w:w="1892" w:type="dxa"/>
            <w:vMerge/>
            <w:vAlign w:val="center"/>
            <w:hideMark/>
          </w:tcPr>
          <w:p w:rsidR="00C44CE9" w:rsidRPr="00CD58DA" w:rsidRDefault="00C44CE9" w:rsidP="00C44CE9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0,22</w:t>
            </w:r>
          </w:p>
        </w:tc>
        <w:tc>
          <w:tcPr>
            <w:tcW w:w="2551" w:type="dxa"/>
            <w:vMerge/>
            <w:vAlign w:val="center"/>
            <w:hideMark/>
          </w:tcPr>
          <w:p w:rsidR="00C44CE9" w:rsidRPr="00CD58DA" w:rsidRDefault="00C44CE9" w:rsidP="00C44CE9">
            <w:pPr>
              <w:jc w:val="center"/>
            </w:pPr>
          </w:p>
        </w:tc>
      </w:tr>
      <w:tr w:rsidR="00C44CE9" w:rsidRPr="00CD58DA" w:rsidTr="0025350B">
        <w:trPr>
          <w:trHeight w:val="330"/>
        </w:trPr>
        <w:tc>
          <w:tcPr>
            <w:tcW w:w="3510" w:type="dxa"/>
            <w:vAlign w:val="center"/>
          </w:tcPr>
          <w:p w:rsidR="00C44CE9" w:rsidRPr="00CD58DA" w:rsidRDefault="00C44CE9" w:rsidP="00C44CE9">
            <w:r w:rsidRPr="00CD58DA">
              <w:t xml:space="preserve">Доставка </w:t>
            </w:r>
            <w:proofErr w:type="spellStart"/>
            <w:r w:rsidRPr="00CD58DA">
              <w:t>бортпитания</w:t>
            </w:r>
            <w:proofErr w:type="spellEnd"/>
          </w:p>
        </w:tc>
        <w:tc>
          <w:tcPr>
            <w:tcW w:w="1892" w:type="dxa"/>
            <w:vAlign w:val="center"/>
          </w:tcPr>
          <w:p w:rsidR="00C44CE9" w:rsidRPr="00CD58DA" w:rsidRDefault="00C44CE9" w:rsidP="00C44CE9">
            <w:pPr>
              <w:jc w:val="center"/>
            </w:pPr>
            <w:r w:rsidRPr="00CD58DA">
              <w:t>руб./</w:t>
            </w:r>
            <w:proofErr w:type="spellStart"/>
            <w:r w:rsidRPr="00CD58DA">
              <w:t>обсл</w:t>
            </w:r>
            <w:proofErr w:type="spellEnd"/>
            <w:r>
              <w:t>.</w:t>
            </w:r>
          </w:p>
        </w:tc>
        <w:tc>
          <w:tcPr>
            <w:tcW w:w="2268" w:type="dxa"/>
            <w:vAlign w:val="center"/>
          </w:tcPr>
          <w:p w:rsidR="00C44CE9" w:rsidRPr="00CD58DA" w:rsidRDefault="00C44CE9" w:rsidP="00C44CE9">
            <w:pPr>
              <w:jc w:val="center"/>
            </w:pPr>
            <w:r w:rsidRPr="00CD58DA">
              <w:t>1224,6</w:t>
            </w:r>
          </w:p>
        </w:tc>
        <w:tc>
          <w:tcPr>
            <w:tcW w:w="2551" w:type="dxa"/>
            <w:vAlign w:val="center"/>
          </w:tcPr>
          <w:p w:rsidR="00C44CE9" w:rsidRPr="00CD58DA" w:rsidRDefault="00C44CE9" w:rsidP="00C44CE9">
            <w:pPr>
              <w:jc w:val="center"/>
            </w:pPr>
            <w:r w:rsidRPr="00CD58DA">
              <w:t>Облагается НДС</w:t>
            </w:r>
          </w:p>
        </w:tc>
      </w:tr>
      <w:tr w:rsidR="00C44CE9" w:rsidRPr="001F1349" w:rsidTr="0058264C">
        <w:trPr>
          <w:trHeight w:val="330"/>
        </w:trPr>
        <w:tc>
          <w:tcPr>
            <w:tcW w:w="10221" w:type="dxa"/>
            <w:gridSpan w:val="4"/>
            <w:vAlign w:val="center"/>
          </w:tcPr>
          <w:p w:rsidR="00C44CE9" w:rsidRPr="001F1349" w:rsidRDefault="00C44CE9" w:rsidP="00C44CE9">
            <w:pPr>
              <w:jc w:val="center"/>
              <w:rPr>
                <w:b/>
                <w:bCs/>
              </w:rPr>
            </w:pPr>
            <w:r w:rsidRPr="001F1349">
              <w:rPr>
                <w:b/>
                <w:bCs/>
              </w:rPr>
              <w:t>Продление регламента работы аэропорта</w:t>
            </w:r>
          </w:p>
        </w:tc>
      </w:tr>
      <w:tr w:rsidR="00C44CE9" w:rsidRPr="00CD58DA" w:rsidTr="0025350B">
        <w:trPr>
          <w:trHeight w:val="330"/>
        </w:trPr>
        <w:tc>
          <w:tcPr>
            <w:tcW w:w="3510" w:type="dxa"/>
            <w:vAlign w:val="center"/>
          </w:tcPr>
          <w:p w:rsidR="00C44CE9" w:rsidRPr="00CD58DA" w:rsidRDefault="00C44CE9" w:rsidP="00C44CE9">
            <w:r>
              <w:t xml:space="preserve">Для пассажирских рейсов (после 22.00 </w:t>
            </w:r>
            <w:proofErr w:type="spellStart"/>
            <w:r>
              <w:t>мск</w:t>
            </w:r>
            <w:proofErr w:type="spellEnd"/>
            <w:r>
              <w:t xml:space="preserve"> н</w:t>
            </w:r>
            <w:r>
              <w:t>адбавка ко всем сборам и тарифам</w:t>
            </w:r>
            <w:r>
              <w:t>)</w:t>
            </w:r>
          </w:p>
        </w:tc>
        <w:tc>
          <w:tcPr>
            <w:tcW w:w="1892" w:type="dxa"/>
            <w:vAlign w:val="center"/>
          </w:tcPr>
          <w:p w:rsidR="00C44CE9" w:rsidRPr="00CD58DA" w:rsidRDefault="00C44CE9" w:rsidP="00C44CE9">
            <w:pPr>
              <w:jc w:val="center"/>
            </w:pPr>
            <w:r>
              <w:t>%</w:t>
            </w:r>
          </w:p>
        </w:tc>
        <w:tc>
          <w:tcPr>
            <w:tcW w:w="2268" w:type="dxa"/>
            <w:vAlign w:val="center"/>
          </w:tcPr>
          <w:p w:rsidR="00C44CE9" w:rsidRPr="00CD58DA" w:rsidRDefault="00C44CE9" w:rsidP="00C44CE9">
            <w:pPr>
              <w:jc w:val="center"/>
            </w:pPr>
            <w:r>
              <w:t>40</w:t>
            </w:r>
          </w:p>
        </w:tc>
        <w:tc>
          <w:tcPr>
            <w:tcW w:w="2551" w:type="dxa"/>
            <w:vAlign w:val="center"/>
          </w:tcPr>
          <w:p w:rsidR="00C44CE9" w:rsidRPr="00CD58DA" w:rsidRDefault="00C44CE9" w:rsidP="00C44CE9">
            <w:pPr>
              <w:jc w:val="center"/>
            </w:pPr>
          </w:p>
        </w:tc>
      </w:tr>
      <w:tr w:rsidR="00C44CE9" w:rsidRPr="00CD58DA" w:rsidTr="0025350B">
        <w:trPr>
          <w:trHeight w:val="330"/>
        </w:trPr>
        <w:tc>
          <w:tcPr>
            <w:tcW w:w="3510" w:type="dxa"/>
            <w:vAlign w:val="center"/>
          </w:tcPr>
          <w:p w:rsidR="00C44CE9" w:rsidRDefault="00C44CE9" w:rsidP="00C44CE9">
            <w:r>
              <w:t xml:space="preserve">Для грузовых рейсов (после 22.00 </w:t>
            </w:r>
            <w:proofErr w:type="spellStart"/>
            <w:r>
              <w:t>мск</w:t>
            </w:r>
            <w:proofErr w:type="spellEnd"/>
            <w:r>
              <w:t xml:space="preserve"> н</w:t>
            </w:r>
            <w:r>
              <w:t>адбавка ко всем сборам и тарифам</w:t>
            </w:r>
            <w:r>
              <w:t>)</w:t>
            </w:r>
          </w:p>
        </w:tc>
        <w:tc>
          <w:tcPr>
            <w:tcW w:w="1892" w:type="dxa"/>
            <w:vAlign w:val="center"/>
          </w:tcPr>
          <w:p w:rsidR="00C44CE9" w:rsidRPr="00CD58DA" w:rsidRDefault="00C44CE9" w:rsidP="00C44CE9">
            <w:pPr>
              <w:jc w:val="center"/>
            </w:pPr>
            <w:r>
              <w:t>%</w:t>
            </w:r>
          </w:p>
        </w:tc>
        <w:tc>
          <w:tcPr>
            <w:tcW w:w="2268" w:type="dxa"/>
            <w:vAlign w:val="center"/>
          </w:tcPr>
          <w:p w:rsidR="00C44CE9" w:rsidRDefault="00C44CE9" w:rsidP="00C44CE9">
            <w:pPr>
              <w:jc w:val="center"/>
            </w:pPr>
          </w:p>
          <w:p w:rsidR="00C44CE9" w:rsidRDefault="00C44CE9" w:rsidP="00C44CE9">
            <w:pPr>
              <w:jc w:val="center"/>
            </w:pPr>
            <w:r>
              <w:t>15</w:t>
            </w:r>
          </w:p>
          <w:p w:rsidR="00C44CE9" w:rsidRDefault="00C44CE9" w:rsidP="00C44CE9">
            <w:pPr>
              <w:jc w:val="center"/>
            </w:pPr>
          </w:p>
        </w:tc>
        <w:tc>
          <w:tcPr>
            <w:tcW w:w="2551" w:type="dxa"/>
            <w:vAlign w:val="center"/>
          </w:tcPr>
          <w:p w:rsidR="00C44CE9" w:rsidRPr="00CD58DA" w:rsidRDefault="00C44CE9" w:rsidP="00C44CE9">
            <w:pPr>
              <w:jc w:val="center"/>
            </w:pPr>
          </w:p>
        </w:tc>
      </w:tr>
      <w:tr w:rsidR="00C44CE9" w:rsidRPr="00CD58DA" w:rsidTr="005016AC">
        <w:trPr>
          <w:trHeight w:val="497"/>
        </w:trPr>
        <w:tc>
          <w:tcPr>
            <w:tcW w:w="10221" w:type="dxa"/>
            <w:gridSpan w:val="4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rPr>
                <w:b/>
                <w:bCs/>
              </w:rPr>
              <w:t>Оформление пропусков для доступа на территорию аэропорта</w:t>
            </w:r>
          </w:p>
        </w:tc>
      </w:tr>
      <w:tr w:rsidR="00C44CE9" w:rsidRPr="00CD58DA" w:rsidTr="0025350B">
        <w:trPr>
          <w:trHeight w:val="630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разовый пропуск для прохода на территорию для сторонних лиц</w:t>
            </w:r>
          </w:p>
        </w:tc>
        <w:tc>
          <w:tcPr>
            <w:tcW w:w="1892" w:type="dxa"/>
            <w:vMerge w:val="restart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руб./пропуск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169,49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Облагается НДС</w:t>
            </w:r>
          </w:p>
        </w:tc>
      </w:tr>
      <w:tr w:rsidR="00C44CE9" w:rsidRPr="00CD58DA" w:rsidTr="0025350B">
        <w:trPr>
          <w:trHeight w:val="15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пропуск сроком на 1 месяц для прохода на территорию для сторонних лиц</w:t>
            </w:r>
          </w:p>
        </w:tc>
        <w:tc>
          <w:tcPr>
            <w:tcW w:w="1892" w:type="dxa"/>
            <w:vMerge/>
            <w:vAlign w:val="center"/>
            <w:hideMark/>
          </w:tcPr>
          <w:p w:rsidR="00C44CE9" w:rsidRPr="00CD58DA" w:rsidRDefault="00C44CE9" w:rsidP="00C44CE9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847,45</w:t>
            </w:r>
          </w:p>
        </w:tc>
        <w:tc>
          <w:tcPr>
            <w:tcW w:w="2551" w:type="dxa"/>
            <w:vMerge/>
            <w:vAlign w:val="center"/>
            <w:hideMark/>
          </w:tcPr>
          <w:p w:rsidR="00C44CE9" w:rsidRPr="00CD58DA" w:rsidRDefault="00C44CE9" w:rsidP="00C44CE9">
            <w:pPr>
              <w:jc w:val="center"/>
            </w:pPr>
          </w:p>
        </w:tc>
      </w:tr>
      <w:tr w:rsidR="00C44CE9" w:rsidRPr="00CD58DA" w:rsidTr="0025350B">
        <w:trPr>
          <w:trHeight w:val="630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пропуск сроком на 3 месяца для прохода на территорию для сторонних лиц</w:t>
            </w:r>
          </w:p>
        </w:tc>
        <w:tc>
          <w:tcPr>
            <w:tcW w:w="1892" w:type="dxa"/>
            <w:vMerge/>
            <w:vAlign w:val="center"/>
            <w:hideMark/>
          </w:tcPr>
          <w:p w:rsidR="00C44CE9" w:rsidRPr="00CD58DA" w:rsidRDefault="00C44CE9" w:rsidP="00C44CE9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1355,93</w:t>
            </w:r>
          </w:p>
        </w:tc>
        <w:tc>
          <w:tcPr>
            <w:tcW w:w="2551" w:type="dxa"/>
            <w:vMerge/>
            <w:vAlign w:val="center"/>
            <w:hideMark/>
          </w:tcPr>
          <w:p w:rsidR="00C44CE9" w:rsidRPr="00CD58DA" w:rsidRDefault="00C44CE9" w:rsidP="00C44CE9">
            <w:pPr>
              <w:jc w:val="center"/>
            </w:pPr>
          </w:p>
        </w:tc>
      </w:tr>
      <w:tr w:rsidR="00C44CE9" w:rsidRPr="00CD58DA" w:rsidTr="0025350B">
        <w:trPr>
          <w:trHeight w:val="630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разовый пропуск для въезда автотранспорта сторонних организаций на территорию</w:t>
            </w:r>
          </w:p>
        </w:tc>
        <w:tc>
          <w:tcPr>
            <w:tcW w:w="1892" w:type="dxa"/>
            <w:vMerge w:val="restart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руб./въезд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508,47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Облагается НДС</w:t>
            </w:r>
          </w:p>
        </w:tc>
      </w:tr>
      <w:tr w:rsidR="00C44CE9" w:rsidRPr="00CD58DA" w:rsidTr="0025350B">
        <w:trPr>
          <w:trHeight w:val="945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временный пропуск сроком на 3 месяца для въезда автотранспорта сторонних организаций на территорию</w:t>
            </w:r>
          </w:p>
        </w:tc>
        <w:tc>
          <w:tcPr>
            <w:tcW w:w="1892" w:type="dxa"/>
            <w:vMerge/>
            <w:vAlign w:val="center"/>
            <w:hideMark/>
          </w:tcPr>
          <w:p w:rsidR="00C44CE9" w:rsidRPr="00CD58DA" w:rsidRDefault="00C44CE9" w:rsidP="00C44CE9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12711,86</w:t>
            </w:r>
          </w:p>
        </w:tc>
        <w:tc>
          <w:tcPr>
            <w:tcW w:w="2551" w:type="dxa"/>
            <w:vMerge/>
            <w:vAlign w:val="center"/>
            <w:hideMark/>
          </w:tcPr>
          <w:p w:rsidR="00C44CE9" w:rsidRPr="00CD58DA" w:rsidRDefault="00C44CE9" w:rsidP="00C44CE9">
            <w:pPr>
              <w:jc w:val="center"/>
            </w:pPr>
          </w:p>
        </w:tc>
      </w:tr>
      <w:tr w:rsidR="00C44CE9" w:rsidRPr="00CD58DA" w:rsidTr="0025350B">
        <w:trPr>
          <w:trHeight w:val="960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временный пропуск сроком на 1 месяц для въезда автотранспорта сторонних организаций на территорию</w:t>
            </w:r>
          </w:p>
        </w:tc>
        <w:tc>
          <w:tcPr>
            <w:tcW w:w="1892" w:type="dxa"/>
            <w:vMerge/>
            <w:vAlign w:val="center"/>
            <w:hideMark/>
          </w:tcPr>
          <w:p w:rsidR="00C44CE9" w:rsidRPr="00CD58DA" w:rsidRDefault="00C44CE9" w:rsidP="00C44CE9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29661,01</w:t>
            </w:r>
          </w:p>
        </w:tc>
        <w:tc>
          <w:tcPr>
            <w:tcW w:w="2551" w:type="dxa"/>
            <w:vMerge/>
            <w:vAlign w:val="center"/>
            <w:hideMark/>
          </w:tcPr>
          <w:p w:rsidR="00C44CE9" w:rsidRPr="00CD58DA" w:rsidRDefault="00C44CE9" w:rsidP="00C44CE9">
            <w:pPr>
              <w:jc w:val="center"/>
            </w:pPr>
          </w:p>
        </w:tc>
      </w:tr>
      <w:tr w:rsidR="00C44CE9" w:rsidRPr="00CD58DA" w:rsidTr="005016AC">
        <w:trPr>
          <w:trHeight w:val="315"/>
        </w:trPr>
        <w:tc>
          <w:tcPr>
            <w:tcW w:w="10221" w:type="dxa"/>
            <w:gridSpan w:val="4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Комната ожидания повышенной комфортности</w:t>
            </w:r>
          </w:p>
        </w:tc>
      </w:tr>
      <w:tr w:rsidR="00C44CE9" w:rsidRPr="00CD58DA" w:rsidTr="0025350B">
        <w:trPr>
          <w:trHeight w:val="9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обслуживание убывающего/прибывающего пассажира 12 лет и старше</w:t>
            </w:r>
          </w:p>
        </w:tc>
        <w:tc>
          <w:tcPr>
            <w:tcW w:w="1892" w:type="dxa"/>
            <w:vMerge w:val="restart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руб./чел.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1500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включая НДС 18%</w:t>
            </w:r>
          </w:p>
        </w:tc>
      </w:tr>
      <w:tr w:rsidR="00C44CE9" w:rsidRPr="00CD58DA" w:rsidTr="0025350B">
        <w:trPr>
          <w:trHeight w:val="600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обслуживание убывающего/прибывающего пассажира от 2-х до 12 лет</w:t>
            </w:r>
          </w:p>
        </w:tc>
        <w:tc>
          <w:tcPr>
            <w:tcW w:w="1892" w:type="dxa"/>
            <w:vMerge/>
            <w:vAlign w:val="center"/>
            <w:hideMark/>
          </w:tcPr>
          <w:p w:rsidR="00C44CE9" w:rsidRPr="00CD58DA" w:rsidRDefault="00C44CE9" w:rsidP="00C44CE9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750</w:t>
            </w:r>
          </w:p>
        </w:tc>
        <w:tc>
          <w:tcPr>
            <w:tcW w:w="2551" w:type="dxa"/>
            <w:vMerge/>
            <w:vAlign w:val="center"/>
            <w:hideMark/>
          </w:tcPr>
          <w:p w:rsidR="00C44CE9" w:rsidRPr="00CD58DA" w:rsidRDefault="00C44CE9" w:rsidP="00C44CE9">
            <w:pPr>
              <w:jc w:val="center"/>
            </w:pPr>
          </w:p>
        </w:tc>
      </w:tr>
      <w:tr w:rsidR="00C44CE9" w:rsidRPr="00CD58DA" w:rsidTr="0025350B">
        <w:trPr>
          <w:trHeight w:val="615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обслуживание провожающего/встречающего пассажира от 2-х лет и старше</w:t>
            </w:r>
          </w:p>
        </w:tc>
        <w:tc>
          <w:tcPr>
            <w:tcW w:w="1892" w:type="dxa"/>
            <w:vMerge/>
            <w:vAlign w:val="center"/>
            <w:hideMark/>
          </w:tcPr>
          <w:p w:rsidR="00C44CE9" w:rsidRPr="00CD58DA" w:rsidRDefault="00C44CE9" w:rsidP="00C44CE9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750</w:t>
            </w:r>
          </w:p>
        </w:tc>
        <w:tc>
          <w:tcPr>
            <w:tcW w:w="2551" w:type="dxa"/>
            <w:vMerge/>
            <w:vAlign w:val="center"/>
            <w:hideMark/>
          </w:tcPr>
          <w:p w:rsidR="00C44CE9" w:rsidRPr="00CD58DA" w:rsidRDefault="00C44CE9" w:rsidP="00C44CE9">
            <w:pPr>
              <w:jc w:val="center"/>
            </w:pPr>
          </w:p>
        </w:tc>
      </w:tr>
      <w:tr w:rsidR="00C44CE9" w:rsidRPr="00CD58DA" w:rsidTr="005016AC">
        <w:trPr>
          <w:trHeight w:val="345"/>
        </w:trPr>
        <w:tc>
          <w:tcPr>
            <w:tcW w:w="10221" w:type="dxa"/>
            <w:gridSpan w:val="4"/>
            <w:noWrap/>
            <w:vAlign w:val="center"/>
            <w:hideMark/>
          </w:tcPr>
          <w:p w:rsidR="00C44CE9" w:rsidRPr="00CD58DA" w:rsidRDefault="00C44CE9" w:rsidP="00C44CE9">
            <w:pPr>
              <w:jc w:val="center"/>
              <w:rPr>
                <w:b/>
                <w:bCs/>
                <w:sz w:val="26"/>
                <w:szCs w:val="26"/>
              </w:rPr>
            </w:pPr>
            <w:r w:rsidRPr="00CD58DA">
              <w:rPr>
                <w:b/>
                <w:bCs/>
                <w:sz w:val="26"/>
                <w:szCs w:val="26"/>
              </w:rPr>
              <w:t xml:space="preserve">Тарифы за </w:t>
            </w:r>
            <w:proofErr w:type="gramStart"/>
            <w:r w:rsidRPr="00CD58DA">
              <w:rPr>
                <w:b/>
                <w:bCs/>
                <w:sz w:val="26"/>
                <w:szCs w:val="26"/>
              </w:rPr>
              <w:t>использование  технических</w:t>
            </w:r>
            <w:proofErr w:type="gramEnd"/>
            <w:r w:rsidRPr="00CD58DA">
              <w:rPr>
                <w:b/>
                <w:bCs/>
                <w:sz w:val="26"/>
                <w:szCs w:val="26"/>
              </w:rPr>
              <w:t xml:space="preserve"> средств</w:t>
            </w:r>
          </w:p>
        </w:tc>
      </w:tr>
      <w:tr w:rsidR="00C44CE9" w:rsidRPr="00CD58DA" w:rsidTr="0025350B">
        <w:trPr>
          <w:trHeight w:val="630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pPr>
              <w:jc w:val="center"/>
              <w:rPr>
                <w:b/>
                <w:bCs/>
              </w:rPr>
            </w:pPr>
            <w:r w:rsidRPr="00CD58DA">
              <w:rPr>
                <w:b/>
                <w:bCs/>
              </w:rPr>
              <w:t>Наименование технического средства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  <w:rPr>
                <w:b/>
                <w:bCs/>
              </w:rPr>
            </w:pPr>
            <w:r w:rsidRPr="00CD58DA">
              <w:rPr>
                <w:b/>
                <w:bCs/>
              </w:rPr>
              <w:t>Единица измерения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  <w:rPr>
                <w:b/>
                <w:bCs/>
              </w:rPr>
            </w:pPr>
            <w:r w:rsidRPr="00CD58DA">
              <w:rPr>
                <w:b/>
                <w:bCs/>
              </w:rPr>
              <w:t>Стоимость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  <w:rPr>
                <w:b/>
                <w:bCs/>
              </w:rPr>
            </w:pPr>
            <w:r w:rsidRPr="00CD58DA">
              <w:rPr>
                <w:b/>
                <w:bCs/>
              </w:rPr>
              <w:t>НДС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Наземный источник питания АПА-АИСТ-3С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1978,24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НДС не облагается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Наземный источник питания АПА TUG GP400-140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2420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НДС не облагается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Стационарный источник питания SA-90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2040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НДС не облагается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АЭМГ-50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1394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НДС не облагается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АЭМГ-50 (без учета расходов за электроэнергию)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1324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НДС не облагается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Подогрев УМП-350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5394,56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НДС не облагается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Подогрев АИСТ-9П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4970,33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НДС не облагается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Подогрев АИСТ-9C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4850,61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НДС не облагается</w:t>
            </w:r>
          </w:p>
        </w:tc>
      </w:tr>
      <w:tr w:rsidR="00C44CE9" w:rsidRPr="00CD58DA" w:rsidTr="0025350B">
        <w:trPr>
          <w:trHeight w:val="330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АВ-2м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948,39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НДС не облагается</w:t>
            </w:r>
          </w:p>
        </w:tc>
      </w:tr>
      <w:tr w:rsidR="00C44CE9" w:rsidRPr="00CD58DA" w:rsidTr="005016AC">
        <w:trPr>
          <w:trHeight w:val="315"/>
        </w:trPr>
        <w:tc>
          <w:tcPr>
            <w:tcW w:w="10221" w:type="dxa"/>
            <w:gridSpan w:val="4"/>
            <w:vAlign w:val="center"/>
            <w:hideMark/>
          </w:tcPr>
          <w:p w:rsidR="00C44CE9" w:rsidRPr="00CD58DA" w:rsidRDefault="00C44CE9" w:rsidP="00C44CE9">
            <w:r w:rsidRPr="00CD58DA">
              <w:t>Предоставление техники:</w:t>
            </w:r>
          </w:p>
        </w:tc>
      </w:tr>
      <w:tr w:rsidR="00C44CE9" w:rsidRPr="00CD58DA" w:rsidTr="0025350B"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автобус ПАЗ-32053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1902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Облагается НДС</w:t>
            </w:r>
          </w:p>
        </w:tc>
      </w:tr>
      <w:tr w:rsidR="00C44CE9" w:rsidRPr="00CD58DA" w:rsidTr="0025350B">
        <w:trPr>
          <w:trHeight w:val="13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ГАЗ 322132 (</w:t>
            </w:r>
            <w:proofErr w:type="spellStart"/>
            <w:r w:rsidRPr="00CD58DA">
              <w:t>ГАЗель</w:t>
            </w:r>
            <w:proofErr w:type="spellEnd"/>
            <w:r w:rsidRPr="00CD58DA">
              <w:t>)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1564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Облагается НДС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УАЗ бортовая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615,8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Облагается НДС</w:t>
            </w:r>
          </w:p>
        </w:tc>
      </w:tr>
      <w:tr w:rsidR="00C44CE9" w:rsidRPr="00CD58DA" w:rsidTr="0025350B">
        <w:trPr>
          <w:trHeight w:val="330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КРАЗ 260Б автотягач (перевозка грузов)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1820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Облагается НДС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АПК-10А ЗИЛ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2660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Облагается НДС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Автопогрузчик до 5 тонн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1393,76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Облагается НДС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Автопогрузчик свыше 5 тонн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2370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Облагается НДС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proofErr w:type="spellStart"/>
            <w:r w:rsidRPr="00CD58DA">
              <w:t>Электропогрузчик</w:t>
            </w:r>
            <w:proofErr w:type="spellEnd"/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1036,68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Облагается НДС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Автовышка СПО-15М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2620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НДС не облагается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Установка компрессорная СБ 4/</w:t>
            </w:r>
            <w:proofErr w:type="gramStart"/>
            <w:r w:rsidRPr="00CD58DA">
              <w:t>С</w:t>
            </w:r>
            <w:proofErr w:type="gramEnd"/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1190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НДС не облагается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Компрессор СБ 4/С (без учета электроэнергии)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649,92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НДС не облагается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Пожарная машина АЦ-40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6000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НДС не облагается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АА - 15/60 пожарная машина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7300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НДС не облагается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АА - 12/60 (63501) пожарная машина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7300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НДС не облагается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Ленточный транспортер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2485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Облагается НДС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Погрузчик «</w:t>
            </w:r>
            <w:proofErr w:type="spellStart"/>
            <w:r w:rsidRPr="00CD58DA">
              <w:t>Лоард</w:t>
            </w:r>
            <w:proofErr w:type="spellEnd"/>
            <w:r w:rsidRPr="00CD58DA">
              <w:t xml:space="preserve"> Стар»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3500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Облагается НДС</w:t>
            </w:r>
          </w:p>
        </w:tc>
      </w:tr>
      <w:tr w:rsidR="00C44CE9" w:rsidRPr="00CD58DA" w:rsidTr="0025350B">
        <w:trPr>
          <w:trHeight w:val="330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Трактор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1845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Облагается НДС</w:t>
            </w:r>
          </w:p>
        </w:tc>
      </w:tr>
      <w:tr w:rsidR="00C44CE9" w:rsidRPr="00CD58DA" w:rsidTr="005016AC">
        <w:trPr>
          <w:trHeight w:val="407"/>
        </w:trPr>
        <w:tc>
          <w:tcPr>
            <w:tcW w:w="10221" w:type="dxa"/>
            <w:gridSpan w:val="4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rPr>
                <w:b/>
                <w:bCs/>
              </w:rPr>
              <w:t>Тариф за использование технических средств при ТО ВС силами авиакомпании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Предоставление авиационной стремянки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389,35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Облагается НДС</w:t>
            </w:r>
          </w:p>
        </w:tc>
      </w:tr>
      <w:tr w:rsidR="00C44CE9" w:rsidRPr="00CD58DA" w:rsidTr="0025350B">
        <w:trPr>
          <w:trHeight w:val="630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Предоставление платформы гидравлической подъемной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601,97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Облагается НДС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Приспособление  для зар</w:t>
            </w:r>
            <w:r>
              <w:t>я</w:t>
            </w:r>
            <w:r w:rsidRPr="00CD58DA">
              <w:t xml:space="preserve">дки </w:t>
            </w:r>
            <w:proofErr w:type="spellStart"/>
            <w:r w:rsidRPr="00CD58DA">
              <w:t>пневмоколес</w:t>
            </w:r>
            <w:proofErr w:type="spellEnd"/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35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Облагается НДС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Приспособление  для гидроаккумулятора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20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Облагается НДС</w:t>
            </w:r>
          </w:p>
        </w:tc>
      </w:tr>
      <w:tr w:rsidR="00C44CE9" w:rsidRPr="00CD58DA" w:rsidTr="0025350B">
        <w:trPr>
          <w:trHeight w:val="330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Емкость для слива отстоя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15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Облагается НДС</w:t>
            </w:r>
          </w:p>
        </w:tc>
      </w:tr>
      <w:tr w:rsidR="00C44CE9" w:rsidRPr="00CD58DA" w:rsidTr="0025350B">
        <w:trPr>
          <w:trHeight w:val="1215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 xml:space="preserve">Предоставление </w:t>
            </w:r>
            <w:proofErr w:type="spellStart"/>
            <w:proofErr w:type="gramStart"/>
            <w:r w:rsidRPr="00CD58DA">
              <w:t>эл.питания</w:t>
            </w:r>
            <w:proofErr w:type="spellEnd"/>
            <w:proofErr w:type="gramEnd"/>
            <w:r w:rsidRPr="00CD58DA">
              <w:t xml:space="preserve"> (при наличии собственных источников питания АК)+комп</w:t>
            </w:r>
            <w:r>
              <w:t>е</w:t>
            </w:r>
            <w:r w:rsidRPr="00CD58DA">
              <w:t>нсация потребления эл. энергии по действующим тарифам в текущем месяце аэропорта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40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  <w:rPr>
                <w:sz w:val="20"/>
                <w:szCs w:val="20"/>
              </w:rPr>
            </w:pPr>
            <w:r w:rsidRPr="00CD58DA">
              <w:rPr>
                <w:sz w:val="20"/>
                <w:szCs w:val="20"/>
              </w:rPr>
              <w:t>Облагается НДС</w:t>
            </w:r>
          </w:p>
        </w:tc>
      </w:tr>
      <w:tr w:rsidR="00C44CE9" w:rsidRPr="00CD58DA" w:rsidTr="005016AC">
        <w:trPr>
          <w:trHeight w:val="315"/>
        </w:trPr>
        <w:tc>
          <w:tcPr>
            <w:tcW w:w="10221" w:type="dxa"/>
            <w:gridSpan w:val="4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rPr>
                <w:b/>
                <w:bCs/>
              </w:rPr>
              <w:t>Предоставление средств связи экипажу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noWrap/>
            <w:vAlign w:val="center"/>
            <w:hideMark/>
          </w:tcPr>
          <w:p w:rsidR="00C44CE9" w:rsidRPr="00CD58DA" w:rsidRDefault="00C44CE9" w:rsidP="00C44CE9">
            <w:r w:rsidRPr="00CD58DA">
              <w:t>обработка телеграфных сообщений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руб./телеграмма</w:t>
            </w:r>
          </w:p>
        </w:tc>
        <w:tc>
          <w:tcPr>
            <w:tcW w:w="2268" w:type="dxa"/>
            <w:noWrap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50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Облагается НДС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noWrap/>
            <w:vAlign w:val="center"/>
            <w:hideMark/>
          </w:tcPr>
          <w:p w:rsidR="00C44CE9" w:rsidRPr="00CD58DA" w:rsidRDefault="00C44CE9" w:rsidP="00C44CE9">
            <w:r w:rsidRPr="00CD58DA">
              <w:t>внутригородской разговор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руб./мин</w:t>
            </w:r>
          </w:p>
        </w:tc>
        <w:tc>
          <w:tcPr>
            <w:tcW w:w="2268" w:type="dxa"/>
            <w:noWrap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15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Облагается НДС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noWrap/>
            <w:vAlign w:val="center"/>
            <w:hideMark/>
          </w:tcPr>
          <w:p w:rsidR="00C44CE9" w:rsidRPr="00CD58DA" w:rsidRDefault="00C44CE9" w:rsidP="00C44CE9">
            <w:r w:rsidRPr="00CD58DA">
              <w:t>междугородний разговор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руб./мин</w:t>
            </w:r>
          </w:p>
        </w:tc>
        <w:tc>
          <w:tcPr>
            <w:tcW w:w="2268" w:type="dxa"/>
            <w:noWrap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50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Облагается НДС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noWrap/>
            <w:vAlign w:val="center"/>
            <w:hideMark/>
          </w:tcPr>
          <w:p w:rsidR="00C44CE9" w:rsidRPr="00CD58DA" w:rsidRDefault="00C44CE9" w:rsidP="00C44CE9">
            <w:r w:rsidRPr="00CD58DA">
              <w:t>международный разговор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руб./мин</w:t>
            </w:r>
          </w:p>
        </w:tc>
        <w:tc>
          <w:tcPr>
            <w:tcW w:w="2268" w:type="dxa"/>
            <w:noWrap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70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Облагается НДС</w:t>
            </w:r>
          </w:p>
        </w:tc>
      </w:tr>
      <w:tr w:rsidR="00C44CE9" w:rsidRPr="00CD58DA" w:rsidTr="0025350B">
        <w:trPr>
          <w:trHeight w:val="330"/>
        </w:trPr>
        <w:tc>
          <w:tcPr>
            <w:tcW w:w="3510" w:type="dxa"/>
            <w:noWrap/>
            <w:vAlign w:val="center"/>
            <w:hideMark/>
          </w:tcPr>
          <w:p w:rsidR="00C44CE9" w:rsidRPr="00CD58DA" w:rsidRDefault="00C44CE9" w:rsidP="00C44CE9">
            <w:r w:rsidRPr="00CD58DA">
              <w:t>прием-отправка сообщений по факсу и электронной почте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руб./стр.</w:t>
            </w:r>
          </w:p>
        </w:tc>
        <w:tc>
          <w:tcPr>
            <w:tcW w:w="2268" w:type="dxa"/>
            <w:noWrap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30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Облагается НДС</w:t>
            </w:r>
          </w:p>
        </w:tc>
      </w:tr>
    </w:tbl>
    <w:p w:rsidR="00DD7CD6" w:rsidRPr="00565AF6" w:rsidRDefault="00DD7CD6" w:rsidP="00DD7CD6">
      <w:pPr>
        <w:rPr>
          <w:b/>
        </w:rPr>
      </w:pPr>
    </w:p>
    <w:p w:rsidR="00502855" w:rsidRDefault="00502855"/>
    <w:sectPr w:rsidR="00502855" w:rsidSect="005016A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CD6"/>
    <w:rsid w:val="00000C44"/>
    <w:rsid w:val="00021964"/>
    <w:rsid w:val="00061A04"/>
    <w:rsid w:val="001F1349"/>
    <w:rsid w:val="0025350B"/>
    <w:rsid w:val="002E52B5"/>
    <w:rsid w:val="005016AC"/>
    <w:rsid w:val="00502855"/>
    <w:rsid w:val="0058264C"/>
    <w:rsid w:val="005B31C0"/>
    <w:rsid w:val="006E291A"/>
    <w:rsid w:val="006F5600"/>
    <w:rsid w:val="007E277F"/>
    <w:rsid w:val="00906AA0"/>
    <w:rsid w:val="00952460"/>
    <w:rsid w:val="00A845C6"/>
    <w:rsid w:val="00AF1A95"/>
    <w:rsid w:val="00BF7571"/>
    <w:rsid w:val="00C44CE9"/>
    <w:rsid w:val="00DD7CD6"/>
    <w:rsid w:val="00E35DE3"/>
    <w:rsid w:val="00E9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D1D2"/>
  <w15:docId w15:val="{A1B7F457-73C5-4BBF-A460-369E8B9B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D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6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Финансы</cp:lastModifiedBy>
  <cp:revision>6</cp:revision>
  <dcterms:created xsi:type="dcterms:W3CDTF">2016-10-10T09:37:00Z</dcterms:created>
  <dcterms:modified xsi:type="dcterms:W3CDTF">2016-11-07T09:44:00Z</dcterms:modified>
</cp:coreProperties>
</file>